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D3F76" w14:textId="34C8A43F" w:rsidR="0020191C" w:rsidRPr="007E6DC5" w:rsidRDefault="003460C4" w:rsidP="00DE123C">
      <w:pPr>
        <w:spacing w:after="120"/>
        <w:rPr>
          <w:rFonts w:asciiTheme="majorBidi" w:hAnsiTheme="majorBidi" w:cstheme="majorBidi"/>
        </w:rPr>
      </w:pPr>
      <w:r w:rsidRPr="007E6DC5">
        <w:rPr>
          <w:rFonts w:asciiTheme="majorBidi" w:eastAsia="Times New Roman" w:hAnsiTheme="majorBidi" w:cstheme="majorBidi"/>
          <w:b/>
          <w:noProof/>
          <w:spacing w:val="10"/>
          <w:sz w:val="24"/>
          <w:szCs w:val="24"/>
          <w:lang w:eastAsia="fr-FR"/>
        </w:rPr>
        <mc:AlternateContent>
          <mc:Choice Requires="wps">
            <w:drawing>
              <wp:anchor distT="0" distB="0" distL="114300" distR="114300" simplePos="0" relativeHeight="251684352" behindDoc="0" locked="0" layoutInCell="1" allowOverlap="1" wp14:anchorId="39790FD6" wp14:editId="6C9594AE">
                <wp:simplePos x="0" y="0"/>
                <wp:positionH relativeFrom="column">
                  <wp:posOffset>-777240</wp:posOffset>
                </wp:positionH>
                <wp:positionV relativeFrom="paragraph">
                  <wp:posOffset>-412115</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6pt;height:97pt">
                                  <v:imagedata r:id="rId8" o:title=""/>
                                </v:shape>
                                <o:OLEObject Type="Embed" ProgID="Word.Document.12" ShapeID="_x0000_i1026" DrawAspect="Content" ObjectID="_1804515157"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61.2pt;margin-top:-32.4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" fillcolor="white [3201]" stroked="f" strokeweight=".5pt">
                <v:textbox>
                  <w:txbxContent>
                    <w:p w14:paraId="05CA1725" w14:textId="77777777" w:rsidR="006A5190" w:rsidRDefault="006A5190" w:rsidP="00354304">
                      <w:r>
                        <w:object w:dxaOrig="11940" w:dyaOrig="1950" w14:anchorId="3C117BE0">
                          <v:shape id="_x0000_i1026" type="#_x0000_t75" style="width:596pt;height:97pt">
                            <v:imagedata r:id="rId8" o:title=""/>
                          </v:shape>
                          <o:OLEObject Type="Embed" ProgID="Word.Document.12" ShapeID="_x0000_i1026" DrawAspect="Content" ObjectID="_1804515157" r:id="rId10">
                            <o:FieldCodes>\s</o:FieldCodes>
                          </o:OLEObject>
                        </w:object>
                      </w:r>
                    </w:p>
                  </w:txbxContent>
                </v:textbox>
              </v:shape>
            </w:pict>
          </mc:Fallback>
        </mc:AlternateContent>
      </w:r>
    </w:p>
    <w:p w14:paraId="4B47E1B2" w14:textId="296C24B3" w:rsidR="00354304" w:rsidRPr="007E6DC5" w:rsidRDefault="00354304" w:rsidP="00354304">
      <w:pPr>
        <w:widowControl w:val="0"/>
        <w:autoSpaceDE w:val="0"/>
        <w:autoSpaceDN w:val="0"/>
        <w:adjustRightInd w:val="0"/>
        <w:spacing w:after="120"/>
        <w:ind w:left="107" w:firstLine="35"/>
        <w:rPr>
          <w:rFonts w:asciiTheme="majorBidi" w:eastAsia="Times New Roman" w:hAnsiTheme="majorBidi" w:cstheme="majorBidi"/>
          <w:b/>
          <w:lang w:eastAsia="fr-FR"/>
        </w:rPr>
      </w:pPr>
    </w:p>
    <w:p w14:paraId="1FAA5484" w14:textId="1553D241"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6479002D" w14:textId="563FD6C1" w:rsidR="00354304" w:rsidRPr="007E6DC5"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r w:rsidRPr="007E6DC5">
        <w:rPr>
          <w:rFonts w:asciiTheme="majorBidi" w:eastAsia="Times New Roman" w:hAnsiTheme="majorBidi" w:cstheme="majorBidi"/>
          <w:b/>
          <w:noProof/>
          <w:lang w:eastAsia="fr-FR"/>
        </w:rPr>
        <mc:AlternateContent>
          <mc:Choice Requires="wps">
            <w:drawing>
              <wp:anchor distT="0" distB="0" distL="114300" distR="114300" simplePos="0" relativeHeight="251685376" behindDoc="0" locked="0" layoutInCell="1" allowOverlap="1" wp14:anchorId="557F16EC" wp14:editId="4E97666B">
                <wp:simplePos x="0" y="0"/>
                <wp:positionH relativeFrom="margin">
                  <wp:align>center</wp:align>
                </wp:positionH>
                <wp:positionV relativeFrom="paragraph">
                  <wp:posOffset>274320</wp:posOffset>
                </wp:positionV>
                <wp:extent cx="6791325" cy="622300"/>
                <wp:effectExtent l="0" t="0" r="9525" b="6350"/>
                <wp:wrapNone/>
                <wp:docPr id="10" name="Zone de texte 10"/>
                <wp:cNvGraphicFramePr/>
                <a:graphic xmlns:a="http://schemas.openxmlformats.org/drawingml/2006/main">
                  <a:graphicData uri="http://schemas.microsoft.com/office/word/2010/wordprocessingShape">
                    <wps:wsp>
                      <wps:cNvSpPr txBox="1"/>
                      <wps:spPr>
                        <a:xfrm>
                          <a:off x="0" y="0"/>
                          <a:ext cx="6791325"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400E57" w:rsidRDefault="006A5190" w:rsidP="00354304">
                            <w:pPr>
                              <w:spacing w:after="0"/>
                              <w:jc w:val="center"/>
                              <w:rPr>
                                <w:rFonts w:ascii="Times New Roman" w:hAnsi="Times New Roman" w:cs="Times New Roman"/>
                                <w:b/>
                                <w:bCs/>
                                <w:sz w:val="28"/>
                                <w:szCs w:val="28"/>
                                <w:lang w:val="fr-CM"/>
                              </w:rPr>
                            </w:pPr>
                            <w:r w:rsidRPr="00400E57">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F16EC" id="Zone de texte 10" o:spid="_x0000_s1027" type="#_x0000_t202" style="position:absolute;left:0;text-align:left;margin-left:0;margin-top:21.6pt;width:534.75pt;height:49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" fillcolor="white [3201]" stroked="f" strokeweight=".5pt">
                <v:textbox>
                  <w:txbxContent>
                    <w:p w14:paraId="34E6A6F5" w14:textId="31756541" w:rsidR="006A5190" w:rsidRPr="00400E57" w:rsidRDefault="006A5190" w:rsidP="00354304">
                      <w:pPr>
                        <w:spacing w:after="0"/>
                        <w:jc w:val="center"/>
                        <w:rPr>
                          <w:rFonts w:ascii="Times New Roman" w:hAnsi="Times New Roman" w:cs="Times New Roman"/>
                          <w:b/>
                          <w:bCs/>
                          <w:sz w:val="28"/>
                          <w:szCs w:val="28"/>
                          <w:lang w:val="fr-CM"/>
                        </w:rPr>
                      </w:pPr>
                      <w:r w:rsidRPr="00400E57">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153B7327" w14:textId="77777777" w:rsidR="00354304" w:rsidRPr="007E6DC5"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lang w:eastAsia="fr-FR"/>
        </w:rPr>
      </w:pPr>
    </w:p>
    <w:p w14:paraId="6FE6CCF8" w14:textId="77777777" w:rsidR="003737A9" w:rsidRPr="007E6DC5"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sz w:val="36"/>
          <w:szCs w:val="36"/>
          <w:lang w:eastAsia="fr-FR"/>
        </w:rPr>
      </w:pPr>
    </w:p>
    <w:p w14:paraId="24BD4AC7" w14:textId="54493393" w:rsidR="00354304" w:rsidRPr="007E6DC5"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spacing w:val="10"/>
          <w:sz w:val="36"/>
          <w:szCs w:val="36"/>
          <w:lang w:eastAsia="fr-FR"/>
        </w:rPr>
      </w:pPr>
      <w:bookmarkStart w:id="0" w:name="_Hlk189237187"/>
      <w:r w:rsidRPr="007E6DC5">
        <w:rPr>
          <w:rFonts w:asciiTheme="majorBidi" w:eastAsia="Times New Roman" w:hAnsiTheme="majorBidi" w:cstheme="majorBidi"/>
          <w:b/>
          <w:sz w:val="36"/>
          <w:szCs w:val="36"/>
          <w:lang w:eastAsia="fr-FR"/>
        </w:rPr>
        <w:t xml:space="preserve">AVIS D’APPEL D’OFFRES </w:t>
      </w:r>
      <w:r w:rsidRPr="007E6DC5">
        <w:rPr>
          <w:rFonts w:asciiTheme="majorBidi" w:eastAsia="Times New Roman" w:hAnsiTheme="majorBidi" w:cstheme="majorBidi"/>
          <w:b/>
          <w:spacing w:val="10"/>
          <w:sz w:val="36"/>
          <w:szCs w:val="36"/>
          <w:lang w:eastAsia="fr-FR"/>
        </w:rPr>
        <w:t>NATIONAL OUVERT</w:t>
      </w:r>
    </w:p>
    <w:p w14:paraId="0CEA8332" w14:textId="70FB8E0D"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bookmarkStart w:id="1" w:name="_Hlk189429586"/>
      <w:r w:rsidRPr="007E6DC5">
        <w:rPr>
          <w:rFonts w:asciiTheme="majorBidi" w:eastAsia="Times New Roman" w:hAnsiTheme="majorBidi" w:cstheme="majorBidi"/>
          <w:b/>
          <w:spacing w:val="10"/>
          <w:sz w:val="24"/>
          <w:szCs w:val="24"/>
          <w:lang w:eastAsia="fr-FR"/>
        </w:rPr>
        <w:t>N°</w:t>
      </w:r>
      <w:r w:rsidR="00050BD6" w:rsidRPr="007E6DC5">
        <w:rPr>
          <w:rFonts w:asciiTheme="majorBidi" w:eastAsia="Times New Roman" w:hAnsiTheme="majorBidi" w:cstheme="majorBidi"/>
          <w:b/>
          <w:spacing w:val="10"/>
          <w:sz w:val="24"/>
          <w:szCs w:val="24"/>
          <w:lang w:eastAsia="fr-FR"/>
        </w:rPr>
        <w:t>___</w:t>
      </w:r>
      <w:r w:rsidR="000938EF" w:rsidRPr="007E6DC5">
        <w:rPr>
          <w:rFonts w:asciiTheme="majorBidi" w:eastAsia="Times New Roman" w:hAnsiTheme="majorBidi" w:cstheme="majorBidi"/>
          <w:b/>
          <w:spacing w:val="10"/>
          <w:sz w:val="24"/>
          <w:szCs w:val="24"/>
          <w:lang w:eastAsia="fr-FR"/>
        </w:rPr>
        <w:t>__</w:t>
      </w:r>
      <w:r w:rsidRPr="007E6DC5">
        <w:rPr>
          <w:rFonts w:asciiTheme="majorBidi" w:eastAsia="Times New Roman" w:hAnsiTheme="majorBidi" w:cstheme="majorBidi"/>
          <w:b/>
          <w:spacing w:val="10"/>
          <w:sz w:val="24"/>
          <w:szCs w:val="24"/>
          <w:lang w:eastAsia="fr-FR"/>
        </w:rPr>
        <w:t>/AONO/MIDIMA/</w:t>
      </w:r>
      <w:r w:rsidR="007A7BF6" w:rsidRPr="007E6DC5">
        <w:rPr>
          <w:rFonts w:asciiTheme="majorBidi" w:eastAsia="Times New Roman" w:hAnsiTheme="majorBidi" w:cstheme="majorBidi"/>
          <w:b/>
          <w:spacing w:val="10"/>
          <w:sz w:val="24"/>
          <w:szCs w:val="24"/>
          <w:lang w:eastAsia="fr-FR"/>
        </w:rPr>
        <w:t>CIPM-AI</w:t>
      </w:r>
      <w:r w:rsidRPr="007E6DC5">
        <w:rPr>
          <w:rFonts w:asciiTheme="majorBidi" w:eastAsia="Times New Roman" w:hAnsiTheme="majorBidi" w:cstheme="majorBidi"/>
          <w:b/>
          <w:spacing w:val="10"/>
          <w:sz w:val="24"/>
          <w:szCs w:val="24"/>
          <w:lang w:eastAsia="fr-FR"/>
        </w:rPr>
        <w:t>/202</w:t>
      </w:r>
      <w:r w:rsidR="00E403E0" w:rsidRPr="007E6DC5">
        <w:rPr>
          <w:rFonts w:asciiTheme="majorBidi" w:eastAsia="Times New Roman" w:hAnsiTheme="majorBidi" w:cstheme="majorBidi"/>
          <w:b/>
          <w:spacing w:val="10"/>
          <w:sz w:val="24"/>
          <w:szCs w:val="24"/>
          <w:lang w:eastAsia="fr-FR"/>
        </w:rPr>
        <w:t>5</w:t>
      </w:r>
      <w:r w:rsidRPr="007E6DC5">
        <w:rPr>
          <w:rFonts w:asciiTheme="majorBidi" w:eastAsia="Times New Roman" w:hAnsiTheme="majorBidi" w:cstheme="majorBidi"/>
          <w:b/>
          <w:spacing w:val="10"/>
          <w:sz w:val="24"/>
          <w:szCs w:val="24"/>
          <w:lang w:eastAsia="fr-FR"/>
        </w:rPr>
        <w:t xml:space="preserve"> DU </w:t>
      </w:r>
      <w:r w:rsidR="00705678" w:rsidRPr="007E6DC5">
        <w:rPr>
          <w:rFonts w:asciiTheme="majorBidi" w:eastAsia="Times New Roman" w:hAnsiTheme="majorBidi" w:cstheme="majorBidi"/>
          <w:b/>
          <w:spacing w:val="10"/>
          <w:sz w:val="24"/>
          <w:szCs w:val="24"/>
          <w:lang w:eastAsia="fr-FR"/>
        </w:rPr>
        <w:t>__</w:t>
      </w:r>
      <w:r w:rsidR="00884B14" w:rsidRPr="007E6DC5">
        <w:rPr>
          <w:rFonts w:asciiTheme="majorBidi" w:eastAsia="Times New Roman" w:hAnsiTheme="majorBidi" w:cstheme="majorBidi"/>
          <w:b/>
          <w:spacing w:val="10"/>
          <w:sz w:val="24"/>
          <w:szCs w:val="24"/>
          <w:lang w:eastAsia="fr-FR"/>
        </w:rPr>
        <w:t>___ _____</w:t>
      </w:r>
      <w:r w:rsidR="000938EF" w:rsidRPr="007E6DC5">
        <w:rPr>
          <w:rFonts w:asciiTheme="majorBidi" w:eastAsia="Times New Roman" w:hAnsiTheme="majorBidi" w:cstheme="majorBidi"/>
          <w:b/>
          <w:spacing w:val="10"/>
          <w:sz w:val="24"/>
          <w:szCs w:val="24"/>
          <w:lang w:eastAsia="fr-FR"/>
        </w:rPr>
        <w:t>__</w:t>
      </w:r>
    </w:p>
    <w:p w14:paraId="1BB7D2E8"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spacing w:val="10"/>
          <w:sz w:val="24"/>
          <w:szCs w:val="24"/>
          <w:lang w:eastAsia="fr-FR"/>
        </w:rPr>
        <w:t>EN PROCEDURE D’URGENCE</w:t>
      </w:r>
    </w:p>
    <w:p w14:paraId="7622DB88" w14:textId="77777777" w:rsidR="00354304" w:rsidRPr="007E6DC5"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spacing w:val="10"/>
          <w:sz w:val="20"/>
          <w:szCs w:val="20"/>
          <w:lang w:eastAsia="fr-FR"/>
        </w:rPr>
      </w:pPr>
    </w:p>
    <w:p w14:paraId="05B219E3" w14:textId="595F36B1" w:rsidR="00354304" w:rsidRPr="007E6DC5" w:rsidRDefault="000A77CF" w:rsidP="00BB65BE">
      <w:pPr>
        <w:widowControl w:val="0"/>
        <w:autoSpaceDE w:val="0"/>
        <w:autoSpaceDN w:val="0"/>
        <w:adjustRightInd w:val="0"/>
        <w:spacing w:after="0"/>
        <w:jc w:val="center"/>
        <w:rPr>
          <w:rFonts w:asciiTheme="majorBidi" w:eastAsia="Times New Roman" w:hAnsiTheme="majorBidi" w:cstheme="majorBidi"/>
          <w:b/>
          <w:iCs/>
          <w:sz w:val="20"/>
          <w:szCs w:val="20"/>
          <w:lang w:eastAsia="fr-FR"/>
        </w:rPr>
      </w:pPr>
      <w:bookmarkStart w:id="2" w:name="_Hlk161054067"/>
      <w:bookmarkEnd w:id="1"/>
      <w:r w:rsidRPr="000A77CF">
        <w:rPr>
          <w:rFonts w:asciiTheme="majorBidi" w:eastAsia="Times New Roman" w:hAnsiTheme="majorBidi" w:cstheme="majorBidi"/>
          <w:b/>
          <w:spacing w:val="10"/>
          <w:sz w:val="20"/>
          <w:szCs w:val="20"/>
          <w:lang w:eastAsia="fr-FR"/>
        </w:rPr>
        <w:t>POUR LES TR</w:t>
      </w:r>
      <w:r w:rsidRPr="000A77CF">
        <w:rPr>
          <w:rFonts w:asciiTheme="majorBidi" w:eastAsia="Times New Roman" w:hAnsiTheme="majorBidi" w:cstheme="majorBidi"/>
          <w:b/>
          <w:iCs/>
          <w:spacing w:val="10"/>
          <w:sz w:val="20"/>
          <w:szCs w:val="20"/>
          <w:lang w:eastAsia="fr-FR"/>
        </w:rPr>
        <w:t>AVAUX DE CONSTRUCTION D’UNE MINI ADDUCTION D’EAU POTABLE A ENERGIE SOLAIRE DANS LA LOCALITE D’AFADE, COMMUNE DE MAKARY, DEPARTEMENT DU LOGONE ET CHARI, REGION DE L’EXTREME-NORD</w:t>
      </w:r>
      <w:r w:rsidR="00354304" w:rsidRPr="007E6DC5">
        <w:rPr>
          <w:rFonts w:asciiTheme="majorBidi" w:eastAsia="Times New Roman" w:hAnsiTheme="majorBidi" w:cstheme="majorBidi"/>
          <w:b/>
          <w:iCs/>
          <w:sz w:val="20"/>
          <w:szCs w:val="20"/>
          <w:lang w:eastAsia="fr-FR"/>
        </w:rPr>
        <w:t>.</w:t>
      </w:r>
      <w:bookmarkEnd w:id="2"/>
    </w:p>
    <w:p w14:paraId="1C97C6CD" w14:textId="77777777" w:rsidR="00354304" w:rsidRPr="007E6DC5"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ab/>
      </w:r>
    </w:p>
    <w:p w14:paraId="05B255D5" w14:textId="32FAEF79" w:rsidR="00354304" w:rsidRPr="007E6DC5" w:rsidRDefault="00354304" w:rsidP="00354304">
      <w:pPr>
        <w:spacing w:after="0" w:line="240" w:lineRule="auto"/>
        <w:jc w:val="center"/>
        <w:rPr>
          <w:rFonts w:asciiTheme="majorBidi" w:eastAsia="Times New Roman" w:hAnsiTheme="majorBidi" w:cstheme="majorBidi"/>
          <w:iCs/>
          <w:lang w:eastAsia="fr-FR"/>
        </w:rPr>
      </w:pPr>
      <w:r w:rsidRPr="007E6DC5">
        <w:rPr>
          <w:rFonts w:asciiTheme="majorBidi" w:eastAsia="Times New Roman" w:hAnsiTheme="majorBidi" w:cstheme="majorBidi"/>
          <w:b/>
          <w:iCs/>
          <w:lang w:eastAsia="fr-FR"/>
        </w:rPr>
        <w:t>FINANCEMENT</w:t>
      </w:r>
      <w:r w:rsidRPr="007E6DC5">
        <w:rPr>
          <w:rFonts w:asciiTheme="majorBidi" w:eastAsia="Times New Roman" w:hAnsiTheme="majorBidi" w:cstheme="majorBidi"/>
          <w:iCs/>
          <w:lang w:eastAsia="fr-FR"/>
        </w:rPr>
        <w:t> : BUDGET OPERATIONNEL DE LA MIDIMA, Exercice 202</w:t>
      </w:r>
      <w:r w:rsidR="00A03FAA" w:rsidRPr="007E6DC5">
        <w:rPr>
          <w:rFonts w:asciiTheme="majorBidi" w:eastAsia="Times New Roman" w:hAnsiTheme="majorBidi" w:cstheme="majorBidi"/>
          <w:iCs/>
          <w:lang w:eastAsia="fr-FR"/>
        </w:rPr>
        <w:t>5</w:t>
      </w:r>
      <w:r w:rsidR="00AE58EA" w:rsidRPr="007E6DC5">
        <w:rPr>
          <w:rFonts w:asciiTheme="majorBidi" w:eastAsia="Times New Roman" w:hAnsiTheme="majorBidi" w:cstheme="majorBidi"/>
          <w:iCs/>
          <w:lang w:eastAsia="fr-FR"/>
        </w:rPr>
        <w:t xml:space="preserve">, IMPUTATION : </w:t>
      </w:r>
      <w:r w:rsidR="007A7BF6" w:rsidRPr="007E6DC5">
        <w:rPr>
          <w:rFonts w:asciiTheme="majorBidi" w:eastAsia="Times New Roman" w:hAnsiTheme="majorBidi" w:cstheme="majorBidi"/>
          <w:iCs/>
          <w:lang w:eastAsia="fr-FR"/>
        </w:rPr>
        <w:t>220321</w:t>
      </w:r>
    </w:p>
    <w:p w14:paraId="25937810" w14:textId="07977C36" w:rsidR="00354304" w:rsidRPr="007E6DC5" w:rsidRDefault="00354304" w:rsidP="00354304">
      <w:pPr>
        <w:spacing w:after="120"/>
        <w:jc w:val="center"/>
        <w:rPr>
          <w:rFonts w:asciiTheme="majorBidi" w:eastAsia="Times New Roman" w:hAnsiTheme="majorBidi" w:cstheme="majorBidi"/>
          <w:b/>
          <w:bCs/>
          <w:lang w:eastAsia="fr-FR"/>
        </w:rPr>
      </w:pPr>
      <w:r w:rsidRPr="007E6DC5">
        <w:rPr>
          <w:rFonts w:asciiTheme="majorBidi" w:eastAsia="Times New Roman" w:hAnsiTheme="majorBidi" w:cstheme="majorBidi"/>
          <w:b/>
          <w:bCs/>
          <w:lang w:eastAsia="fr-FR"/>
        </w:rPr>
        <w:t>----------------------------------------------------------------------------------------------------------------------------------------------</w:t>
      </w:r>
    </w:p>
    <w:p w14:paraId="2571D3AF" w14:textId="1E81D4B5"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Objet de l'Appel d'Offres.</w:t>
      </w:r>
    </w:p>
    <w:p w14:paraId="1AD29A32" w14:textId="3DFE7B82" w:rsidR="00354304" w:rsidRPr="007E6DC5" w:rsidRDefault="000A77CF" w:rsidP="00354304">
      <w:pPr>
        <w:widowControl w:val="0"/>
        <w:autoSpaceDE w:val="0"/>
        <w:autoSpaceDN w:val="0"/>
        <w:adjustRightInd w:val="0"/>
        <w:spacing w:after="0"/>
        <w:jc w:val="both"/>
        <w:rPr>
          <w:rFonts w:asciiTheme="majorBidi" w:eastAsia="Times New Roman" w:hAnsiTheme="majorBidi" w:cstheme="majorBidi"/>
          <w:iCs/>
          <w:lang w:eastAsia="fr-FR"/>
        </w:rPr>
      </w:pPr>
      <w:r w:rsidRPr="000A77CF">
        <w:rPr>
          <w:rFonts w:asciiTheme="majorBidi" w:eastAsia="Times New Roman" w:hAnsiTheme="majorBidi" w:cstheme="majorBidi"/>
          <w:lang w:eastAsia="fr-FR"/>
        </w:rPr>
        <w:t xml:space="preserve">Dans le cadre de la mise en œuvre du plan de performance de la Mission de Développement Intégré des Monts </w:t>
      </w:r>
      <w:proofErr w:type="spellStart"/>
      <w:r w:rsidRPr="000A77CF">
        <w:rPr>
          <w:rFonts w:asciiTheme="majorBidi" w:eastAsia="Times New Roman" w:hAnsiTheme="majorBidi" w:cstheme="majorBidi"/>
          <w:lang w:eastAsia="fr-FR"/>
        </w:rPr>
        <w:t>Mandara</w:t>
      </w:r>
      <w:proofErr w:type="spellEnd"/>
      <w:r w:rsidRPr="000A77CF">
        <w:rPr>
          <w:rFonts w:asciiTheme="majorBidi" w:eastAsia="Times New Roman" w:hAnsiTheme="majorBidi" w:cstheme="majorBidi"/>
          <w:lang w:eastAsia="fr-FR"/>
        </w:rPr>
        <w:t xml:space="preserve"> (MIDIMA) comptant pour l’exercice 2025, le Directeur Général de la MIDIMA (Maître d’ouvrage), lance un Appel d’Offres National Ouvert, pour les tr</w:t>
      </w:r>
      <w:r w:rsidRPr="000A77CF">
        <w:rPr>
          <w:rFonts w:asciiTheme="majorBidi" w:eastAsia="Times New Roman" w:hAnsiTheme="majorBidi" w:cstheme="majorBidi"/>
          <w:iCs/>
          <w:lang w:eastAsia="fr-FR"/>
        </w:rPr>
        <w:t xml:space="preserve">avaux de construction d’une mini adduction d’eau potable à énergie solaire dans la localité </w:t>
      </w:r>
      <w:r w:rsidRPr="000A77CF">
        <w:rPr>
          <w:rFonts w:asciiTheme="majorBidi" w:eastAsia="Times New Roman" w:hAnsiTheme="majorBidi" w:cstheme="majorBidi"/>
          <w:b/>
          <w:bCs/>
          <w:iCs/>
          <w:lang w:eastAsia="fr-FR"/>
        </w:rPr>
        <w:t>d’</w:t>
      </w:r>
      <w:proofErr w:type="spellStart"/>
      <w:r w:rsidRPr="000A77CF">
        <w:rPr>
          <w:rFonts w:asciiTheme="majorBidi" w:eastAsia="Times New Roman" w:hAnsiTheme="majorBidi" w:cstheme="majorBidi"/>
          <w:b/>
          <w:bCs/>
          <w:iCs/>
          <w:lang w:eastAsia="fr-FR"/>
        </w:rPr>
        <w:t>Afadé</w:t>
      </w:r>
      <w:proofErr w:type="spellEnd"/>
      <w:r w:rsidRPr="000A77CF">
        <w:rPr>
          <w:rFonts w:asciiTheme="majorBidi" w:eastAsia="Times New Roman" w:hAnsiTheme="majorBidi" w:cstheme="majorBidi"/>
          <w:b/>
          <w:bCs/>
          <w:iCs/>
          <w:lang w:eastAsia="fr-FR"/>
        </w:rPr>
        <w:t>,</w:t>
      </w:r>
      <w:r w:rsidRPr="000A77CF">
        <w:rPr>
          <w:rFonts w:asciiTheme="majorBidi" w:eastAsia="Times New Roman" w:hAnsiTheme="majorBidi" w:cstheme="majorBidi"/>
          <w:b/>
          <w:iCs/>
          <w:lang w:eastAsia="fr-FR"/>
        </w:rPr>
        <w:t xml:space="preserve"> Commune de </w:t>
      </w:r>
      <w:proofErr w:type="spellStart"/>
      <w:r w:rsidRPr="000A77CF">
        <w:rPr>
          <w:rFonts w:asciiTheme="majorBidi" w:eastAsia="Times New Roman" w:hAnsiTheme="majorBidi" w:cstheme="majorBidi"/>
          <w:b/>
          <w:iCs/>
          <w:lang w:eastAsia="fr-FR"/>
        </w:rPr>
        <w:t>Makary</w:t>
      </w:r>
      <w:proofErr w:type="spellEnd"/>
      <w:r w:rsidRPr="000A77CF">
        <w:rPr>
          <w:rFonts w:asciiTheme="majorBidi" w:eastAsia="Times New Roman" w:hAnsiTheme="majorBidi" w:cstheme="majorBidi"/>
          <w:b/>
          <w:iCs/>
          <w:lang w:eastAsia="fr-FR"/>
        </w:rPr>
        <w:t>, Département du Logone et Chari</w:t>
      </w:r>
      <w:r w:rsidRPr="000A77CF">
        <w:rPr>
          <w:rFonts w:asciiTheme="majorBidi" w:eastAsia="Times New Roman" w:hAnsiTheme="majorBidi" w:cstheme="majorBidi"/>
          <w:iCs/>
          <w:lang w:eastAsia="fr-FR"/>
        </w:rPr>
        <w:t>, Région de l’Extrême-Nord, selon les détails mentionnés dans le tableau ci-dessous </w:t>
      </w:r>
      <w:r w:rsidR="00354304" w:rsidRPr="007E6DC5">
        <w:rPr>
          <w:rFonts w:asciiTheme="majorBidi" w:eastAsia="Times New Roman" w:hAnsiTheme="majorBidi" w:cstheme="majorBidi"/>
          <w:iCs/>
          <w:lang w:eastAsia="fr-FR"/>
        </w:rPr>
        <w:t xml:space="preserve">: </w:t>
      </w:r>
    </w:p>
    <w:p w14:paraId="1C723DCB" w14:textId="77777777" w:rsidR="00354304" w:rsidRPr="007E6DC5" w:rsidRDefault="00354304" w:rsidP="00354304">
      <w:pPr>
        <w:widowControl w:val="0"/>
        <w:autoSpaceDE w:val="0"/>
        <w:autoSpaceDN w:val="0"/>
        <w:adjustRightInd w:val="0"/>
        <w:spacing w:after="0" w:line="200" w:lineRule="exact"/>
        <w:jc w:val="both"/>
        <w:rPr>
          <w:rFonts w:asciiTheme="majorBidi" w:eastAsia="Times New Roman" w:hAnsiTheme="majorBidi" w:cstheme="majorBidi"/>
          <w:iCs/>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821"/>
        <w:gridCol w:w="1275"/>
        <w:gridCol w:w="1025"/>
        <w:gridCol w:w="1540"/>
        <w:gridCol w:w="997"/>
        <w:gridCol w:w="1121"/>
      </w:tblGrid>
      <w:tr w:rsidR="00C9694F" w:rsidRPr="007E6DC5" w14:paraId="04D53FE7" w14:textId="77777777" w:rsidTr="000A77CF">
        <w:trPr>
          <w:trHeight w:val="500"/>
          <w:jc w:val="center"/>
        </w:trPr>
        <w:tc>
          <w:tcPr>
            <w:tcW w:w="2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94F1D" w14:textId="5262EF2F" w:rsidR="00354304" w:rsidRPr="007E6DC5" w:rsidRDefault="00470AE1" w:rsidP="00354304">
            <w:pPr>
              <w:widowControl w:val="0"/>
              <w:autoSpaceDE w:val="0"/>
              <w:autoSpaceDN w:val="0"/>
              <w:adjustRightInd w:val="0"/>
              <w:spacing w:after="0" w:line="240" w:lineRule="auto"/>
              <w:ind w:right="-10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Projet</w:t>
            </w:r>
          </w:p>
        </w:tc>
        <w:tc>
          <w:tcPr>
            <w:tcW w:w="1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CF87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Département</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56492" w14:textId="77777777" w:rsidR="00354304" w:rsidRPr="007E6DC5" w:rsidRDefault="00354304" w:rsidP="00354304">
            <w:pPr>
              <w:widowControl w:val="0"/>
              <w:tabs>
                <w:tab w:val="left" w:pos="1781"/>
              </w:tabs>
              <w:autoSpaceDE w:val="0"/>
              <w:autoSpaceDN w:val="0"/>
              <w:adjustRightInd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10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FFF5D" w14:textId="77777777" w:rsidR="00354304" w:rsidRPr="007E6DC5" w:rsidRDefault="00354304" w:rsidP="00354304">
            <w:pPr>
              <w:widowControl w:val="0"/>
              <w:autoSpaceDE w:val="0"/>
              <w:autoSpaceDN w:val="0"/>
              <w:adjustRightInd w:val="0"/>
              <w:spacing w:after="0" w:line="240" w:lineRule="auto"/>
              <w:ind w:right="-24"/>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Localité</w:t>
            </w:r>
          </w:p>
        </w:tc>
        <w:tc>
          <w:tcPr>
            <w:tcW w:w="1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49A2F"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(FCFA)</w:t>
            </w: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93E" w14:textId="77777777" w:rsidR="00354304" w:rsidRPr="007E6DC5" w:rsidRDefault="00354304" w:rsidP="00354304">
            <w:pPr>
              <w:widowControl w:val="0"/>
              <w:autoSpaceDE w:val="0"/>
              <w:autoSpaceDN w:val="0"/>
              <w:adjustRightInd w:val="0"/>
              <w:spacing w:after="0" w:line="240" w:lineRule="auto"/>
              <w:ind w:right="-112"/>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E53E4"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Nombre </w:t>
            </w:r>
          </w:p>
        </w:tc>
      </w:tr>
      <w:tr w:rsidR="000A77CF" w:rsidRPr="007E6DC5" w14:paraId="282DAEE7" w14:textId="77777777" w:rsidTr="000A77CF">
        <w:trPr>
          <w:trHeight w:val="422"/>
          <w:jc w:val="center"/>
        </w:trPr>
        <w:tc>
          <w:tcPr>
            <w:tcW w:w="2569" w:type="dxa"/>
            <w:vMerge w:val="restart"/>
            <w:tcBorders>
              <w:top w:val="single" w:sz="4" w:space="0" w:color="auto"/>
              <w:left w:val="single" w:sz="4" w:space="0" w:color="auto"/>
              <w:right w:val="single" w:sz="4" w:space="0" w:color="auto"/>
            </w:tcBorders>
            <w:shd w:val="clear" w:color="auto" w:fill="auto"/>
            <w:vAlign w:val="center"/>
          </w:tcPr>
          <w:p w14:paraId="3C49C39D" w14:textId="7CAD7559" w:rsidR="000A77CF" w:rsidRPr="007E6DC5" w:rsidRDefault="000A77CF" w:rsidP="000A77CF">
            <w:pPr>
              <w:widowControl w:val="0"/>
              <w:autoSpaceDE w:val="0"/>
              <w:autoSpaceDN w:val="0"/>
              <w:adjustRightInd w:val="0"/>
              <w:spacing w:after="0" w:line="240" w:lineRule="auto"/>
              <w:ind w:right="-12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Construction d’une mini adduction d’eau potable à énergie solaire</w:t>
            </w:r>
          </w:p>
        </w:tc>
        <w:tc>
          <w:tcPr>
            <w:tcW w:w="1821" w:type="dxa"/>
            <w:tcBorders>
              <w:top w:val="single" w:sz="4" w:space="0" w:color="auto"/>
              <w:left w:val="single" w:sz="4" w:space="0" w:color="auto"/>
              <w:right w:val="single" w:sz="4" w:space="0" w:color="auto"/>
            </w:tcBorders>
            <w:shd w:val="clear" w:color="auto" w:fill="auto"/>
            <w:vAlign w:val="center"/>
          </w:tcPr>
          <w:p w14:paraId="74E244AF" w14:textId="0C1A927D" w:rsidR="000A77CF" w:rsidRPr="007E6DC5" w:rsidRDefault="000A77CF" w:rsidP="000A77CF">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BF79AC">
              <w:rPr>
                <w:rFonts w:asciiTheme="majorBidi" w:eastAsia="Times New Roman" w:hAnsiTheme="majorBidi" w:cstheme="majorBidi"/>
                <w:b/>
                <w:iCs/>
                <w:lang w:eastAsia="fr-FR"/>
              </w:rPr>
              <w:t>Logone et Chari</w:t>
            </w:r>
          </w:p>
        </w:tc>
        <w:tc>
          <w:tcPr>
            <w:tcW w:w="1275" w:type="dxa"/>
            <w:tcBorders>
              <w:top w:val="single" w:sz="4" w:space="0" w:color="auto"/>
              <w:left w:val="single" w:sz="4" w:space="0" w:color="auto"/>
              <w:right w:val="single" w:sz="4" w:space="0" w:color="auto"/>
            </w:tcBorders>
            <w:shd w:val="clear" w:color="auto" w:fill="auto"/>
            <w:vAlign w:val="center"/>
          </w:tcPr>
          <w:p w14:paraId="2771E7EF" w14:textId="2FD048E4" w:rsidR="000A77CF" w:rsidRPr="007E6DC5" w:rsidRDefault="000A77CF" w:rsidP="000A77CF">
            <w:pPr>
              <w:widowControl w:val="0"/>
              <w:autoSpaceDE w:val="0"/>
              <w:autoSpaceDN w:val="0"/>
              <w:adjustRightInd w:val="0"/>
              <w:spacing w:after="0" w:line="240" w:lineRule="auto"/>
              <w:ind w:right="-31"/>
              <w:jc w:val="center"/>
              <w:rPr>
                <w:rFonts w:asciiTheme="majorBidi" w:eastAsia="Times New Roman" w:hAnsiTheme="majorBidi" w:cstheme="majorBidi"/>
                <w:lang w:eastAsia="fr-FR"/>
              </w:rPr>
            </w:pPr>
            <w:proofErr w:type="spellStart"/>
            <w:r w:rsidRPr="00BF79AC">
              <w:rPr>
                <w:rFonts w:asciiTheme="majorBidi" w:eastAsia="Times New Roman" w:hAnsiTheme="majorBidi" w:cstheme="majorBidi"/>
                <w:lang w:eastAsia="fr-FR"/>
              </w:rPr>
              <w:t>Makary</w:t>
            </w:r>
            <w:proofErr w:type="spellEnd"/>
          </w:p>
        </w:tc>
        <w:tc>
          <w:tcPr>
            <w:tcW w:w="1025" w:type="dxa"/>
            <w:tcBorders>
              <w:top w:val="single" w:sz="4" w:space="0" w:color="auto"/>
              <w:left w:val="single" w:sz="4" w:space="0" w:color="auto"/>
              <w:right w:val="single" w:sz="4" w:space="0" w:color="auto"/>
            </w:tcBorders>
            <w:shd w:val="clear" w:color="auto" w:fill="auto"/>
            <w:vAlign w:val="center"/>
          </w:tcPr>
          <w:p w14:paraId="57DB8720" w14:textId="7DD3EA2B" w:rsidR="000A77CF" w:rsidRPr="007E6DC5" w:rsidRDefault="000A77CF" w:rsidP="000A77CF">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proofErr w:type="spellStart"/>
            <w:r w:rsidRPr="00BF79AC">
              <w:rPr>
                <w:rFonts w:asciiTheme="majorBidi" w:eastAsia="Times New Roman" w:hAnsiTheme="majorBidi" w:cstheme="majorBidi"/>
                <w:b/>
                <w:lang w:eastAsia="fr-FR"/>
              </w:rPr>
              <w:t>Afadé</w:t>
            </w:r>
            <w:proofErr w:type="spellEnd"/>
          </w:p>
        </w:tc>
        <w:tc>
          <w:tcPr>
            <w:tcW w:w="1540" w:type="dxa"/>
            <w:tcBorders>
              <w:top w:val="single" w:sz="4" w:space="0" w:color="auto"/>
              <w:left w:val="single" w:sz="4" w:space="0" w:color="auto"/>
              <w:right w:val="single" w:sz="4" w:space="0" w:color="auto"/>
            </w:tcBorders>
            <w:shd w:val="clear" w:color="auto" w:fill="auto"/>
            <w:vAlign w:val="center"/>
          </w:tcPr>
          <w:p w14:paraId="1BDBC585" w14:textId="09A10EEA" w:rsidR="000A77CF" w:rsidRPr="007E6DC5" w:rsidRDefault="000A77CF" w:rsidP="000A77CF">
            <w:pPr>
              <w:widowControl w:val="0"/>
              <w:autoSpaceDE w:val="0"/>
              <w:autoSpaceDN w:val="0"/>
              <w:adjustRightInd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97" w:type="dxa"/>
            <w:tcBorders>
              <w:top w:val="single" w:sz="4" w:space="0" w:color="auto"/>
              <w:left w:val="single" w:sz="4" w:space="0" w:color="auto"/>
              <w:right w:val="single" w:sz="4" w:space="0" w:color="auto"/>
            </w:tcBorders>
            <w:shd w:val="clear" w:color="auto" w:fill="auto"/>
            <w:vAlign w:val="center"/>
          </w:tcPr>
          <w:p w14:paraId="5935528F" w14:textId="78A539F8" w:rsidR="000A77CF" w:rsidRPr="007E6DC5" w:rsidRDefault="000A77CF" w:rsidP="000A77CF">
            <w:pPr>
              <w:widowControl w:val="0"/>
              <w:autoSpaceDE w:val="0"/>
              <w:autoSpaceDN w:val="0"/>
              <w:adjustRightInd w:val="0"/>
              <w:spacing w:after="0" w:line="240" w:lineRule="auto"/>
              <w:ind w:right="21"/>
              <w:jc w:val="right"/>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121" w:type="dxa"/>
            <w:tcBorders>
              <w:top w:val="single" w:sz="4" w:space="0" w:color="auto"/>
              <w:left w:val="single" w:sz="4" w:space="0" w:color="auto"/>
              <w:right w:val="single" w:sz="4" w:space="0" w:color="auto"/>
            </w:tcBorders>
            <w:shd w:val="clear" w:color="auto" w:fill="auto"/>
            <w:vAlign w:val="center"/>
          </w:tcPr>
          <w:p w14:paraId="6DAD3095" w14:textId="77777777" w:rsidR="000A77CF" w:rsidRPr="007E6DC5" w:rsidRDefault="000A77CF" w:rsidP="000A77CF">
            <w:pPr>
              <w:widowControl w:val="0"/>
              <w:autoSpaceDE w:val="0"/>
              <w:autoSpaceDN w:val="0"/>
              <w:adjustRightInd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2C1516" w:rsidRPr="007E6DC5" w14:paraId="4B369B05" w14:textId="77777777" w:rsidTr="000A77CF">
        <w:trPr>
          <w:trHeight w:val="278"/>
          <w:jc w:val="center"/>
        </w:trPr>
        <w:tc>
          <w:tcPr>
            <w:tcW w:w="2569" w:type="dxa"/>
            <w:vMerge/>
            <w:tcBorders>
              <w:left w:val="single" w:sz="4" w:space="0" w:color="auto"/>
              <w:bottom w:val="single" w:sz="4" w:space="0" w:color="auto"/>
              <w:right w:val="single" w:sz="4" w:space="0" w:color="auto"/>
            </w:tcBorders>
            <w:shd w:val="clear" w:color="auto" w:fill="auto"/>
            <w:vAlign w:val="center"/>
          </w:tcPr>
          <w:p w14:paraId="7B9BA79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p>
        </w:tc>
        <w:tc>
          <w:tcPr>
            <w:tcW w:w="4121" w:type="dxa"/>
            <w:gridSpan w:val="3"/>
            <w:tcBorders>
              <w:left w:val="single" w:sz="4" w:space="0" w:color="auto"/>
              <w:bottom w:val="single" w:sz="4" w:space="0" w:color="auto"/>
              <w:right w:val="single" w:sz="4" w:space="0" w:color="auto"/>
            </w:tcBorders>
            <w:shd w:val="clear" w:color="auto" w:fill="auto"/>
            <w:vAlign w:val="center"/>
          </w:tcPr>
          <w:p w14:paraId="1D7A07C1" w14:textId="70D1852A" w:rsidR="00354304" w:rsidRPr="007E6DC5" w:rsidRDefault="00354304"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540" w:type="dxa"/>
            <w:tcBorders>
              <w:left w:val="single" w:sz="4" w:space="0" w:color="auto"/>
              <w:bottom w:val="single" w:sz="4" w:space="0" w:color="auto"/>
              <w:right w:val="single" w:sz="4" w:space="0" w:color="auto"/>
            </w:tcBorders>
            <w:shd w:val="clear" w:color="auto" w:fill="auto"/>
            <w:vAlign w:val="center"/>
          </w:tcPr>
          <w:p w14:paraId="6D884928" w14:textId="7B27DB0B" w:rsidR="00354304" w:rsidRPr="007E6DC5" w:rsidRDefault="007A7BF6" w:rsidP="00E15125">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19 250 000</w:t>
            </w:r>
          </w:p>
        </w:tc>
        <w:tc>
          <w:tcPr>
            <w:tcW w:w="997" w:type="dxa"/>
            <w:tcBorders>
              <w:left w:val="single" w:sz="4" w:space="0" w:color="auto"/>
              <w:bottom w:val="single" w:sz="4" w:space="0" w:color="auto"/>
              <w:right w:val="single" w:sz="4" w:space="0" w:color="auto"/>
            </w:tcBorders>
            <w:shd w:val="clear" w:color="auto" w:fill="auto"/>
            <w:vAlign w:val="center"/>
          </w:tcPr>
          <w:p w14:paraId="206B7FC4" w14:textId="26C461BE" w:rsidR="00354304" w:rsidRPr="007E6DC5" w:rsidRDefault="007A7BF6" w:rsidP="00354304">
            <w:pPr>
              <w:widowControl w:val="0"/>
              <w:autoSpaceDE w:val="0"/>
              <w:autoSpaceDN w:val="0"/>
              <w:adjustRightInd w:val="0"/>
              <w:spacing w:after="0" w:line="240" w:lineRule="auto"/>
              <w:ind w:right="21"/>
              <w:jc w:val="right"/>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7113BF9"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118695C8" w14:textId="77777777" w:rsidR="00354304" w:rsidRPr="007E6DC5"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lang w:eastAsia="fr-FR"/>
        </w:rPr>
      </w:pPr>
    </w:p>
    <w:p w14:paraId="732CD526" w14:textId="65E5225A"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Consistance des travaux</w:t>
      </w:r>
    </w:p>
    <w:p w14:paraId="19F9F530" w14:textId="30B2EACC" w:rsidR="00354304" w:rsidRPr="007E6DC5" w:rsidRDefault="00354304" w:rsidP="00354304">
      <w:pPr>
        <w:autoSpaceDE w:val="0"/>
        <w:autoSpaceDN w:val="0"/>
        <w:adjustRightInd w:val="0"/>
        <w:spacing w:after="120"/>
        <w:ind w:left="510" w:hanging="510"/>
        <w:jc w:val="both"/>
        <w:rPr>
          <w:rFonts w:asciiTheme="majorBidi" w:eastAsia="Times New Roman" w:hAnsiTheme="majorBidi" w:cstheme="majorBidi"/>
          <w:lang w:eastAsia="fr-FR"/>
        </w:rPr>
      </w:pPr>
      <w:r w:rsidRPr="007E6DC5">
        <w:rPr>
          <w:rFonts w:asciiTheme="majorBidi" w:eastAsia="Times New Roman" w:hAnsiTheme="majorBidi" w:cstheme="majorBidi"/>
          <w:b/>
          <w:lang w:eastAsia="fr-FR"/>
        </w:rPr>
        <w:t>Les travaux comprennent</w:t>
      </w:r>
      <w:r w:rsidRPr="007E6DC5">
        <w:rPr>
          <w:rFonts w:asciiTheme="majorBidi" w:eastAsia="Times New Roman" w:hAnsiTheme="majorBidi" w:cstheme="majorBidi"/>
          <w:lang w:eastAsia="fr-FR"/>
        </w:rPr>
        <w:t xml:space="preserve"> :  </w:t>
      </w:r>
    </w:p>
    <w:p w14:paraId="73736878" w14:textId="486F5C2F" w:rsidR="00625457" w:rsidRPr="007E6DC5" w:rsidRDefault="00A36F28"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w:t>
      </w:r>
      <w:r w:rsidR="00625457" w:rsidRPr="007E6DC5">
        <w:rPr>
          <w:rFonts w:ascii="Times New Roman" w:eastAsia="Times New Roman" w:hAnsi="Times New Roman" w:cs="Times New Roman"/>
          <w:lang w:eastAsia="fr-FR"/>
        </w:rPr>
        <w:t xml:space="preserve"> études géophysiques et installation de chantier ;</w:t>
      </w:r>
    </w:p>
    <w:p w14:paraId="2D7BBE67" w14:textId="1C2A4D15"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w:t>
      </w:r>
      <w:r w:rsidR="00B1039F" w:rsidRPr="007E6DC5">
        <w:rPr>
          <w:rFonts w:ascii="Times New Roman" w:eastAsia="Times New Roman" w:hAnsi="Times New Roman" w:cs="Times New Roman"/>
          <w:lang w:eastAsia="fr-FR"/>
        </w:rPr>
        <w:t>foration ;</w:t>
      </w:r>
    </w:p>
    <w:p w14:paraId="7F44442A"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L’équipement du forage ;</w:t>
      </w:r>
    </w:p>
    <w:p w14:paraId="78F7FBC9"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Le développement et les essais de débit du forage ;</w:t>
      </w:r>
    </w:p>
    <w:p w14:paraId="5C834A0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désinfection du forage au chlore ;</w:t>
      </w:r>
    </w:p>
    <w:p w14:paraId="33BBB9B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L’analyse et traitement physico-chimique de l’eau ;</w:t>
      </w:r>
    </w:p>
    <w:p w14:paraId="43CFC29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 de la tête du forage ;</w:t>
      </w:r>
    </w:p>
    <w:p w14:paraId="146A294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sécurisation du forage dans un regard ;</w:t>
      </w:r>
    </w:p>
    <w:p w14:paraId="47BD4DC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du réservoir de stockage d’eau/château ;</w:t>
      </w:r>
    </w:p>
    <w:p w14:paraId="445D706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installation d’un champ photovoltaïque ;</w:t>
      </w:r>
    </w:p>
    <w:p w14:paraId="4FAD361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 contrôleur de pompe et d’équipement solaire ;</w:t>
      </w:r>
    </w:p>
    <w:p w14:paraId="43001B8B" w14:textId="5F8C6754"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de deux bornes fontaines m</w:t>
      </w:r>
      <w:r w:rsidR="00B1039F" w:rsidRPr="007E6DC5">
        <w:rPr>
          <w:rFonts w:ascii="Times New Roman" w:eastAsia="Times New Roman" w:hAnsi="Times New Roman" w:cs="Times New Roman"/>
          <w:lang w:eastAsia="fr-FR"/>
        </w:rPr>
        <w:t>u</w:t>
      </w:r>
      <w:r w:rsidRPr="007E6DC5">
        <w:rPr>
          <w:rFonts w:ascii="Times New Roman" w:eastAsia="Times New Roman" w:hAnsi="Times New Roman" w:cs="Times New Roman"/>
          <w:lang w:eastAsia="fr-FR"/>
        </w:rPr>
        <w:t>ni</w:t>
      </w:r>
      <w:r w:rsidR="00B1039F" w:rsidRPr="007E6DC5">
        <w:rPr>
          <w:rFonts w:ascii="Times New Roman" w:eastAsia="Times New Roman" w:hAnsi="Times New Roman" w:cs="Times New Roman"/>
          <w:lang w:eastAsia="fr-FR"/>
        </w:rPr>
        <w:t>es</w:t>
      </w:r>
      <w:r w:rsidRPr="007E6DC5">
        <w:rPr>
          <w:rFonts w:ascii="Times New Roman" w:eastAsia="Times New Roman" w:hAnsi="Times New Roman" w:cs="Times New Roman"/>
          <w:lang w:eastAsia="fr-FR"/>
        </w:rPr>
        <w:t xml:space="preserve"> de deux robinets chacune ;</w:t>
      </w:r>
    </w:p>
    <w:p w14:paraId="762D768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fourniture et pose des canalisations/conduites ; </w:t>
      </w:r>
    </w:p>
    <w:p w14:paraId="492889A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d’une pompe immergée à énergie solaire ;</w:t>
      </w:r>
    </w:p>
    <w:p w14:paraId="3336CF6C"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mise sur pied des comités de Gestion et leur Formation ;</w:t>
      </w:r>
    </w:p>
    <w:p w14:paraId="58C03BB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au comité de gestion d’un kit d’entretien ;</w:t>
      </w:r>
    </w:p>
    <w:p w14:paraId="61BF1738"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prise en compte des aspects socio-environnementaux ;</w:t>
      </w:r>
    </w:p>
    <w:p w14:paraId="7AEAAD56" w14:textId="77777777" w:rsidR="00625457" w:rsidRPr="007E6DC5" w:rsidRDefault="00625457" w:rsidP="007A705D">
      <w:pPr>
        <w:numPr>
          <w:ilvl w:val="0"/>
          <w:numId w:val="18"/>
        </w:numPr>
        <w:spacing w:after="120" w:line="259" w:lineRule="auto"/>
        <w:contextualSpacing/>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Communication.</w:t>
      </w:r>
    </w:p>
    <w:p w14:paraId="0247612F" w14:textId="77777777" w:rsidR="00354304" w:rsidRPr="007E6DC5" w:rsidRDefault="00354304" w:rsidP="004520F4">
      <w:pPr>
        <w:spacing w:after="120"/>
        <w:jc w:val="both"/>
        <w:rPr>
          <w:rFonts w:asciiTheme="majorBidi" w:eastAsia="Times New Roman" w:hAnsiTheme="majorBidi" w:cstheme="majorBidi"/>
          <w:b/>
          <w:lang w:eastAsia="fr-FR"/>
        </w:rPr>
      </w:pPr>
      <w:r w:rsidRPr="007E6DC5">
        <w:rPr>
          <w:rFonts w:asciiTheme="majorBidi" w:eastAsia="Times New Roman" w:hAnsiTheme="majorBidi" w:cstheme="majorBidi"/>
          <w:b/>
          <w:lang w:eastAsia="fr-FR"/>
        </w:rPr>
        <w:lastRenderedPageBreak/>
        <w:t>Le système de pompage solaire comprend :</w:t>
      </w:r>
    </w:p>
    <w:p w14:paraId="65F9CC5B"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trou foré et équipé puis protégé par un regard ayant un système de fermeture sécurisé sur lequel est fixée la plaque de labélisation murale de la MIDIMA ;</w:t>
      </w:r>
    </w:p>
    <w:p w14:paraId="3B21A197"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pompe immergée et ses accessoires de type GRUNDFOS ou équivalent ;</w:t>
      </w:r>
    </w:p>
    <w:p w14:paraId="1440F23A"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réservoir de stockage/Château ;</w:t>
      </w:r>
    </w:p>
    <w:p w14:paraId="1A9962C8"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Deux bornes fontaines constituées chacune de :</w:t>
      </w:r>
      <w:bookmarkStart w:id="3" w:name="_GoBack"/>
      <w:bookmarkEnd w:id="3"/>
    </w:p>
    <w:p w14:paraId="096F3F9E"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dalle légèrement inclinée ;</w:t>
      </w:r>
    </w:p>
    <w:p w14:paraId="0BE84347"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muret carrelé, mini de deux robinets ;</w:t>
      </w:r>
    </w:p>
    <w:p w14:paraId="6869BB14"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canal et puits perdu pour l'évacuation des eaux ;</w:t>
      </w:r>
    </w:p>
    <w:p w14:paraId="3B3AE8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anti-bourbier à la périphérie ;</w:t>
      </w:r>
    </w:p>
    <w:p w14:paraId="5DFB0D5A"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rampe d’accès ;</w:t>
      </w:r>
    </w:p>
    <w:p w14:paraId="033C1D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regard de contrôle et d’entretien des conduites ;</w:t>
      </w:r>
    </w:p>
    <w:p w14:paraId="34493421"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Canalisations d’alimentation des bornes fontaine ;</w:t>
      </w:r>
    </w:p>
    <w:p w14:paraId="7761A7E2"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Panneaux solaires posés sur supports en béton/Galva au-dessus du réservoir de stockage d’eau.</w:t>
      </w:r>
    </w:p>
    <w:p w14:paraId="47839181" w14:textId="04BF82A2" w:rsidR="00F549A5" w:rsidRPr="007E6DC5" w:rsidRDefault="006803CF" w:rsidP="00C91706">
      <w:pPr>
        <w:pStyle w:val="PetitTitreAAO"/>
        <w:rPr>
          <w:rFonts w:asciiTheme="majorBidi" w:hAnsiTheme="majorBidi" w:cstheme="majorBidi"/>
        </w:rPr>
      </w:pPr>
      <w:r w:rsidRPr="007E6DC5">
        <w:rPr>
          <w:rFonts w:asciiTheme="majorBidi" w:hAnsiTheme="majorBidi" w:cstheme="majorBidi"/>
        </w:rPr>
        <w:t>Tranches/</w:t>
      </w:r>
      <w:r w:rsidR="00F549A5" w:rsidRPr="007E6DC5">
        <w:rPr>
          <w:rFonts w:asciiTheme="majorBidi" w:hAnsiTheme="majorBidi" w:cstheme="majorBidi"/>
        </w:rPr>
        <w:t>Allotissement</w:t>
      </w:r>
    </w:p>
    <w:p w14:paraId="1D71EF30" w14:textId="77777777" w:rsidR="00F549A5" w:rsidRPr="007E6DC5" w:rsidRDefault="00F549A5" w:rsidP="00F549A5">
      <w:pPr>
        <w:spacing w:line="240" w:lineRule="auto"/>
        <w:ind w:firstLine="360"/>
        <w:rPr>
          <w:rFonts w:asciiTheme="majorBidi" w:eastAsia="Calibri" w:hAnsiTheme="majorBidi" w:cstheme="majorBidi"/>
          <w:sz w:val="24"/>
          <w:szCs w:val="24"/>
        </w:rPr>
      </w:pPr>
      <w:r w:rsidRPr="007E6DC5">
        <w:rPr>
          <w:rFonts w:asciiTheme="majorBidi" w:eastAsia="Times New Roman" w:hAnsiTheme="majorBidi" w:cstheme="majorBidi"/>
          <w:lang w:eastAsia="fr-FR"/>
        </w:rPr>
        <w:t>Le présent Appel d’Offres présente un (01) lot unique.</w:t>
      </w:r>
    </w:p>
    <w:p w14:paraId="3BE89AD6" w14:textId="08E8133B"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Coût prévisionnel</w:t>
      </w:r>
    </w:p>
    <w:p w14:paraId="033DD79C" w14:textId="68BDFCEE" w:rsidR="00354304" w:rsidRPr="007E6DC5" w:rsidRDefault="00F549A5" w:rsidP="00F549A5">
      <w:pPr>
        <w:widowControl w:val="0"/>
        <w:tabs>
          <w:tab w:val="left" w:pos="709"/>
        </w:tabs>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bCs/>
          <w:lang w:eastAsia="fr-FR"/>
        </w:rPr>
        <w:tab/>
        <w:t xml:space="preserve">Le coût prévisionnel global des travaux TTC est de : </w:t>
      </w:r>
      <w:r w:rsidR="00B809B3" w:rsidRPr="007E6DC5">
        <w:rPr>
          <w:rFonts w:asciiTheme="majorBidi" w:eastAsia="Times New Roman" w:hAnsiTheme="majorBidi" w:cstheme="majorBidi"/>
          <w:b/>
          <w:bCs/>
          <w:lang w:eastAsia="fr-FR"/>
        </w:rPr>
        <w:t>Dix-neuf</w:t>
      </w:r>
      <w:r w:rsidRPr="007E6DC5">
        <w:rPr>
          <w:rFonts w:asciiTheme="majorBidi" w:eastAsia="Times New Roman" w:hAnsiTheme="majorBidi" w:cstheme="majorBidi"/>
          <w:b/>
          <w:bCs/>
          <w:lang w:eastAsia="fr-FR"/>
        </w:rPr>
        <w:t xml:space="preserve"> millions</w:t>
      </w:r>
      <w:r w:rsidR="00B809B3"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bCs/>
          <w:lang w:eastAsia="fr-FR"/>
        </w:rPr>
        <w:t>deux</w:t>
      </w:r>
      <w:r w:rsidR="00B809B3" w:rsidRPr="007E6DC5">
        <w:rPr>
          <w:rFonts w:asciiTheme="majorBidi" w:eastAsia="Times New Roman" w:hAnsiTheme="majorBidi" w:cstheme="majorBidi"/>
          <w:b/>
          <w:bCs/>
          <w:lang w:eastAsia="fr-FR"/>
        </w:rPr>
        <w:t xml:space="preserve"> cent</w:t>
      </w:r>
      <w:r w:rsidR="007A7BF6" w:rsidRPr="007E6DC5">
        <w:rPr>
          <w:rFonts w:asciiTheme="majorBidi" w:eastAsia="Times New Roman" w:hAnsiTheme="majorBidi" w:cstheme="majorBidi"/>
          <w:b/>
          <w:bCs/>
          <w:lang w:eastAsia="fr-FR"/>
        </w:rPr>
        <w:t xml:space="preserve"> cinquante</w:t>
      </w:r>
      <w:r w:rsidR="00B809B3" w:rsidRPr="007E6DC5">
        <w:rPr>
          <w:rFonts w:asciiTheme="majorBidi" w:eastAsia="Times New Roman" w:hAnsiTheme="majorBidi" w:cstheme="majorBidi"/>
          <w:b/>
          <w:bCs/>
          <w:lang w:eastAsia="fr-FR"/>
        </w:rPr>
        <w:t xml:space="preserve"> mille</w:t>
      </w:r>
      <w:r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lang w:eastAsia="fr-FR"/>
        </w:rPr>
        <w:t>19 250 000</w:t>
      </w:r>
      <w:r w:rsidRPr="007E6DC5">
        <w:rPr>
          <w:rFonts w:asciiTheme="majorBidi" w:eastAsia="Times New Roman" w:hAnsiTheme="majorBidi" w:cstheme="majorBidi"/>
          <w:b/>
          <w:bCs/>
          <w:lang w:eastAsia="fr-FR"/>
        </w:rPr>
        <w:t xml:space="preserve">) Francs CFA </w:t>
      </w:r>
      <w:r w:rsidRPr="007E6DC5">
        <w:rPr>
          <w:rFonts w:asciiTheme="majorBidi" w:eastAsia="Times New Roman" w:hAnsiTheme="majorBidi" w:cstheme="majorBidi"/>
          <w:bCs/>
          <w:lang w:eastAsia="fr-FR"/>
        </w:rPr>
        <w:t>pour la réalisation de ces travaux.</w:t>
      </w:r>
      <w:r w:rsidR="00354304" w:rsidRPr="007E6DC5">
        <w:rPr>
          <w:rFonts w:asciiTheme="majorBidi" w:eastAsia="Times New Roman" w:hAnsiTheme="majorBidi" w:cstheme="majorBidi"/>
          <w:lang w:eastAsia="fr-FR"/>
        </w:rPr>
        <w:t xml:space="preserve"> </w:t>
      </w:r>
    </w:p>
    <w:p w14:paraId="768533CA" w14:textId="5664E4B5" w:rsidR="00354304" w:rsidRPr="007E6DC5" w:rsidRDefault="00C91706" w:rsidP="00C91706">
      <w:pPr>
        <w:pStyle w:val="PetitTitreAAO"/>
        <w:rPr>
          <w:rFonts w:asciiTheme="majorBidi" w:hAnsiTheme="majorBidi" w:cstheme="majorBidi"/>
        </w:rPr>
      </w:pPr>
      <w:r w:rsidRPr="007E6DC5">
        <w:rPr>
          <w:rFonts w:asciiTheme="majorBidi" w:hAnsiTheme="majorBidi" w:cstheme="majorBidi"/>
        </w:rPr>
        <w:t>Délai prévisionnel</w:t>
      </w:r>
      <w:r w:rsidR="00F549A5" w:rsidRPr="007E6DC5">
        <w:rPr>
          <w:rFonts w:asciiTheme="majorBidi" w:hAnsiTheme="majorBidi" w:cstheme="majorBidi"/>
        </w:rPr>
        <w:t xml:space="preserve"> d’exécution</w:t>
      </w:r>
    </w:p>
    <w:p w14:paraId="6F20CE75" w14:textId="57CE356B" w:rsidR="00354304" w:rsidRPr="007E6DC5"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 délai maximum prévu par le Maître d’Ouvrage pour la réalisation des travaux, objet du présent Appel d’Offres, est de </w:t>
      </w:r>
      <w:r w:rsidR="006A626D" w:rsidRPr="007E6DC5">
        <w:rPr>
          <w:rFonts w:asciiTheme="majorBidi" w:eastAsia="Times New Roman" w:hAnsiTheme="majorBidi" w:cstheme="majorBidi"/>
          <w:b/>
          <w:bCs/>
          <w:lang w:eastAsia="fr-FR"/>
        </w:rPr>
        <w:t>quatre (04) mois</w:t>
      </w:r>
      <w:r w:rsidR="006A626D" w:rsidRPr="007E6DC5">
        <w:rPr>
          <w:rFonts w:asciiTheme="majorBidi" w:eastAsia="Times New Roman" w:hAnsiTheme="majorBidi" w:cstheme="majorBidi"/>
          <w:lang w:eastAsia="fr-FR"/>
        </w:rPr>
        <w:t xml:space="preserve"> soit </w:t>
      </w:r>
      <w:r w:rsidR="006A626D" w:rsidRPr="007E6DC5">
        <w:rPr>
          <w:rFonts w:asciiTheme="majorBidi" w:eastAsia="Times New Roman" w:hAnsiTheme="majorBidi" w:cstheme="majorBidi"/>
          <w:b/>
          <w:bCs/>
          <w:lang w:eastAsia="fr-FR"/>
        </w:rPr>
        <w:t>120 jours calendaires</w:t>
      </w:r>
      <w:r w:rsidR="006A626D" w:rsidRPr="007E6DC5">
        <w:rPr>
          <w:rFonts w:asciiTheme="majorBidi" w:eastAsia="Times New Roman" w:hAnsiTheme="majorBidi" w:cstheme="majorBidi"/>
          <w:lang w:eastAsia="fr-FR"/>
        </w:rPr>
        <w:t>. Ce délai court à compter de la date de notification de l’ordre de service de commencer les travaux.</w:t>
      </w:r>
    </w:p>
    <w:p w14:paraId="62B80698" w14:textId="7BFB2D8F"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Participation et origine</w:t>
      </w:r>
    </w:p>
    <w:p w14:paraId="48E1F353" w14:textId="77777777" w:rsidR="00F549A5" w:rsidRPr="007E6DC5" w:rsidRDefault="00F549A5" w:rsidP="00F549A5">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La participation au présent Appel d’Offres est ouverte à égalité de conditions aux sociétés et entreprises ou groupement d’entreprises de droits camerounais, ayant une expérience avérée dans le domaine de l’hydraulique.</w:t>
      </w:r>
    </w:p>
    <w:p w14:paraId="46EA49EB" w14:textId="2FB8C57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Financement</w:t>
      </w:r>
    </w:p>
    <w:p w14:paraId="2CC10207" w14:textId="28698252" w:rsidR="00C45FC7" w:rsidRPr="007E6DC5"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spacing w:val="5"/>
          <w:lang w:eastAsia="fr-FR"/>
        </w:rPr>
        <w:t>Le</w:t>
      </w:r>
      <w:r w:rsidRPr="007E6DC5">
        <w:rPr>
          <w:rFonts w:asciiTheme="majorBidi" w:eastAsia="Times New Roman" w:hAnsiTheme="majorBidi" w:cstheme="majorBidi"/>
          <w:lang w:eastAsia="fr-FR"/>
        </w:rPr>
        <w:t xml:space="preserve">s </w:t>
      </w:r>
      <w:r w:rsidRPr="007E6DC5">
        <w:rPr>
          <w:rFonts w:asciiTheme="majorBidi" w:eastAsia="Times New Roman" w:hAnsiTheme="majorBidi" w:cstheme="majorBidi"/>
          <w:spacing w:val="5"/>
          <w:lang w:eastAsia="fr-FR"/>
        </w:rPr>
        <w:t>travau</w:t>
      </w:r>
      <w:r w:rsidRPr="007E6DC5">
        <w:rPr>
          <w:rFonts w:asciiTheme="majorBidi" w:eastAsia="Times New Roman" w:hAnsiTheme="majorBidi" w:cstheme="majorBidi"/>
          <w:lang w:eastAsia="fr-FR"/>
        </w:rPr>
        <w:t xml:space="preserve">x, </w:t>
      </w:r>
      <w:r w:rsidRPr="007E6DC5">
        <w:rPr>
          <w:rFonts w:asciiTheme="majorBidi" w:eastAsia="Times New Roman" w:hAnsiTheme="majorBidi" w:cstheme="majorBidi"/>
          <w:spacing w:val="5"/>
          <w:lang w:eastAsia="fr-FR"/>
        </w:rPr>
        <w:t>obje</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d</w:t>
      </w:r>
      <w:r w:rsidRPr="007E6DC5">
        <w:rPr>
          <w:rFonts w:asciiTheme="majorBidi" w:eastAsia="Times New Roman" w:hAnsiTheme="majorBidi" w:cstheme="majorBidi"/>
          <w:lang w:eastAsia="fr-FR"/>
        </w:rPr>
        <w:t xml:space="preserve">u </w:t>
      </w:r>
      <w:r w:rsidRPr="007E6DC5">
        <w:rPr>
          <w:rFonts w:asciiTheme="majorBidi" w:eastAsia="Times New Roman" w:hAnsiTheme="majorBidi" w:cstheme="majorBidi"/>
          <w:spacing w:val="5"/>
          <w:lang w:eastAsia="fr-FR"/>
        </w:rPr>
        <w:t>présen</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appe</w:t>
      </w:r>
      <w:r w:rsidRPr="007E6DC5">
        <w:rPr>
          <w:rFonts w:asciiTheme="majorBidi" w:eastAsia="Times New Roman" w:hAnsiTheme="majorBidi" w:cstheme="majorBidi"/>
          <w:lang w:eastAsia="fr-FR"/>
        </w:rPr>
        <w:t xml:space="preserve">l </w:t>
      </w:r>
      <w:r w:rsidRPr="007E6DC5">
        <w:rPr>
          <w:rFonts w:asciiTheme="majorBidi" w:eastAsia="Times New Roman" w:hAnsiTheme="majorBidi" w:cstheme="majorBidi"/>
          <w:spacing w:val="5"/>
          <w:lang w:eastAsia="fr-FR"/>
        </w:rPr>
        <w:t xml:space="preserve">d'Offres, </w:t>
      </w:r>
      <w:r w:rsidRPr="007E6DC5">
        <w:rPr>
          <w:rFonts w:asciiTheme="majorBidi" w:eastAsia="Times New Roman" w:hAnsiTheme="majorBidi" w:cstheme="majorBidi"/>
          <w:lang w:eastAsia="fr-FR"/>
        </w:rPr>
        <w:t xml:space="preserve">sont financés par le </w:t>
      </w:r>
      <w:r w:rsidRPr="007E6DC5">
        <w:rPr>
          <w:rFonts w:asciiTheme="majorBidi" w:eastAsia="Times New Roman" w:hAnsiTheme="majorBidi" w:cstheme="majorBidi"/>
          <w:b/>
          <w:bCs/>
          <w:i/>
          <w:iCs/>
          <w:lang w:eastAsia="fr-FR"/>
        </w:rPr>
        <w:t>Budget Opérationnel de la MIDIMA</w:t>
      </w:r>
      <w:r w:rsidRPr="007E6DC5">
        <w:rPr>
          <w:rFonts w:asciiTheme="majorBidi" w:eastAsia="Times New Roman" w:hAnsiTheme="majorBidi" w:cstheme="majorBidi"/>
          <w:lang w:eastAsia="fr-FR"/>
        </w:rPr>
        <w:t xml:space="preserve">, au titre de </w:t>
      </w:r>
      <w:r w:rsidRPr="007E6DC5">
        <w:rPr>
          <w:rFonts w:asciiTheme="majorBidi" w:eastAsia="Times New Roman" w:hAnsiTheme="majorBidi" w:cstheme="majorBidi"/>
          <w:b/>
          <w:bCs/>
          <w:i/>
          <w:iCs/>
          <w:lang w:eastAsia="fr-FR"/>
        </w:rPr>
        <w:t>l’exercice 202</w:t>
      </w:r>
      <w:r w:rsidR="00E708D0" w:rsidRPr="007E6DC5">
        <w:rPr>
          <w:rFonts w:asciiTheme="majorBidi" w:eastAsia="Times New Roman" w:hAnsiTheme="majorBidi" w:cstheme="majorBidi"/>
          <w:b/>
          <w:bCs/>
          <w:i/>
          <w:iCs/>
          <w:lang w:eastAsia="fr-FR"/>
        </w:rPr>
        <w:t>5</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sur</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l</w:t>
      </w:r>
      <w:r w:rsidR="00D72285" w:rsidRPr="007E6DC5">
        <w:rPr>
          <w:rFonts w:asciiTheme="majorBidi" w:eastAsia="Times New Roman" w:hAnsiTheme="majorBidi" w:cstheme="majorBidi"/>
          <w:lang w:eastAsia="fr-FR"/>
        </w:rPr>
        <w:t>a</w:t>
      </w:r>
      <w:r w:rsidRPr="007E6DC5">
        <w:rPr>
          <w:rFonts w:asciiTheme="majorBidi" w:eastAsia="Times New Roman" w:hAnsiTheme="majorBidi" w:cstheme="majorBidi"/>
          <w:lang w:eastAsia="fr-FR"/>
        </w:rPr>
        <w:t xml:space="preserve"> ligne </w:t>
      </w:r>
      <w:r w:rsidRPr="007E6DC5">
        <w:rPr>
          <w:rFonts w:asciiTheme="majorBidi" w:eastAsia="Times New Roman" w:hAnsiTheme="majorBidi" w:cstheme="majorBidi"/>
          <w:spacing w:val="4"/>
          <w:lang w:eastAsia="fr-FR"/>
        </w:rPr>
        <w:t xml:space="preserve">d’imputation </w:t>
      </w:r>
      <w:r w:rsidRPr="007E6DC5">
        <w:rPr>
          <w:rFonts w:asciiTheme="majorBidi" w:eastAsia="Times New Roman" w:hAnsiTheme="majorBidi" w:cstheme="majorBidi"/>
          <w:lang w:eastAsia="fr-FR"/>
        </w:rPr>
        <w:t>budgétaire </w:t>
      </w:r>
      <w:r w:rsidR="007A7BF6" w:rsidRPr="007E6DC5">
        <w:rPr>
          <w:rFonts w:asciiTheme="majorBidi" w:eastAsia="Times New Roman" w:hAnsiTheme="majorBidi" w:cstheme="majorBidi"/>
          <w:b/>
          <w:bCs/>
          <w:i/>
          <w:iCs/>
          <w:lang w:eastAsia="fr-FR"/>
        </w:rPr>
        <w:t>220321</w:t>
      </w:r>
      <w:r w:rsidR="00E64B6C" w:rsidRPr="007E6DC5">
        <w:rPr>
          <w:rFonts w:asciiTheme="majorBidi" w:eastAsia="Times New Roman" w:hAnsiTheme="majorBidi" w:cstheme="majorBidi"/>
          <w:lang w:eastAsia="fr-FR"/>
        </w:rPr>
        <w:t>.</w:t>
      </w:r>
    </w:p>
    <w:p w14:paraId="3CDA7A0A" w14:textId="2419D981" w:rsidR="00354304" w:rsidRPr="007E6DC5" w:rsidRDefault="00C45FC7" w:rsidP="00C91706">
      <w:pPr>
        <w:pStyle w:val="PetitTitreAAO"/>
        <w:rPr>
          <w:rFonts w:asciiTheme="majorBidi" w:hAnsiTheme="majorBidi" w:cstheme="majorBidi"/>
        </w:rPr>
      </w:pPr>
      <w:r w:rsidRPr="007E6DC5">
        <w:rPr>
          <w:rFonts w:asciiTheme="majorBidi" w:hAnsiTheme="majorBidi" w:cstheme="majorBidi"/>
        </w:rPr>
        <w:t>Mode de soumission</w:t>
      </w:r>
    </w:p>
    <w:p w14:paraId="248899C1" w14:textId="729DF1F2" w:rsidR="00354304"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7E6DC5">
        <w:rPr>
          <w:rFonts w:asciiTheme="majorBidi" w:eastAsia="Times New Roman" w:hAnsiTheme="majorBidi" w:cstheme="majorBidi"/>
          <w:color w:val="000000" w:themeColor="text1"/>
          <w:lang w:eastAsia="fr-FR"/>
        </w:rPr>
        <w:t xml:space="preserve">Le mode de soumission retenu pour ce </w:t>
      </w:r>
      <w:r w:rsidR="006D72C8" w:rsidRPr="007E6DC5">
        <w:rPr>
          <w:rFonts w:asciiTheme="majorBidi" w:eastAsia="Times New Roman" w:hAnsiTheme="majorBidi" w:cstheme="majorBidi"/>
          <w:color w:val="000000" w:themeColor="text1"/>
          <w:lang w:eastAsia="fr-FR"/>
        </w:rPr>
        <w:t>présent Appel d’Offres</w:t>
      </w:r>
      <w:r w:rsidRPr="007E6DC5">
        <w:rPr>
          <w:rFonts w:asciiTheme="majorBidi" w:eastAsia="Times New Roman" w:hAnsiTheme="majorBidi" w:cstheme="majorBidi"/>
          <w:color w:val="000000" w:themeColor="text1"/>
          <w:lang w:eastAsia="fr-FR"/>
        </w:rPr>
        <w:t xml:space="preserve"> est </w:t>
      </w:r>
      <w:r w:rsidR="00852425" w:rsidRPr="007E6DC5">
        <w:rPr>
          <w:rFonts w:asciiTheme="majorBidi" w:eastAsia="Times New Roman" w:hAnsiTheme="majorBidi" w:cstheme="majorBidi"/>
          <w:color w:val="000000" w:themeColor="text1"/>
          <w:lang w:eastAsia="fr-FR"/>
        </w:rPr>
        <w:t>le mode</w:t>
      </w:r>
      <w:r w:rsidRPr="007E6DC5">
        <w:rPr>
          <w:rFonts w:asciiTheme="majorBidi" w:eastAsia="Times New Roman" w:hAnsiTheme="majorBidi" w:cstheme="majorBidi"/>
          <w:color w:val="000000" w:themeColor="text1"/>
          <w:lang w:eastAsia="fr-FR"/>
        </w:rPr>
        <w:t xml:space="preserve"> hors ligne.</w:t>
      </w:r>
    </w:p>
    <w:p w14:paraId="4D7CD58A" w14:textId="3275C459" w:rsidR="00C45FC7" w:rsidRPr="007E6DC5" w:rsidRDefault="00C45FC7" w:rsidP="00C91706">
      <w:pPr>
        <w:pStyle w:val="PetitTitreAAO"/>
        <w:rPr>
          <w:rFonts w:asciiTheme="majorBidi" w:hAnsiTheme="majorBidi" w:cstheme="majorBidi"/>
        </w:rPr>
      </w:pPr>
      <w:r w:rsidRPr="007E6DC5">
        <w:rPr>
          <w:rFonts w:asciiTheme="majorBidi" w:hAnsiTheme="majorBidi" w:cstheme="majorBidi"/>
        </w:rPr>
        <w:t>Cautionnement de soumission</w:t>
      </w:r>
    </w:p>
    <w:p w14:paraId="21F84BB3" w14:textId="71657668" w:rsidR="00C45FC7"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Chaque soumissionnaire doit joindre à ses pièces administratives, un caution</w:t>
      </w:r>
      <w:r w:rsidR="00E708D0" w:rsidRPr="007E6DC5">
        <w:rPr>
          <w:rFonts w:asciiTheme="majorBidi" w:eastAsia="Times New Roman" w:hAnsiTheme="majorBidi" w:cstheme="majorBidi"/>
          <w:lang w:eastAsia="fr-FR"/>
        </w:rPr>
        <w:t>nement</w:t>
      </w:r>
      <w:r w:rsidRPr="007E6DC5">
        <w:rPr>
          <w:rFonts w:asciiTheme="majorBidi" w:eastAsia="Times New Roman" w:hAnsiTheme="majorBidi" w:cstheme="majorBidi"/>
          <w:lang w:eastAsia="fr-FR"/>
        </w:rPr>
        <w:t xml:space="preserve"> de soumission</w:t>
      </w:r>
      <w:r w:rsidR="00E708D0" w:rsidRPr="007E6DC5">
        <w:rPr>
          <w:rFonts w:asciiTheme="majorBidi" w:eastAsia="Times New Roman" w:hAnsiTheme="majorBidi" w:cstheme="majorBidi"/>
          <w:lang w:eastAsia="fr-FR"/>
        </w:rPr>
        <w:t xml:space="preserve">, acquitté à la main, délivrée par un organisme ou une institution financière agréée par le Ministre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pour émettre les cautions dans le domaine des marchés publics dont la liste figure dans la pièce 1</w:t>
      </w:r>
      <w:r w:rsidR="00400E57" w:rsidRPr="007E6DC5">
        <w:rPr>
          <w:rFonts w:asciiTheme="majorBidi" w:eastAsia="Times New Roman" w:hAnsiTheme="majorBidi" w:cstheme="majorBidi"/>
          <w:lang w:eastAsia="fr-FR"/>
        </w:rPr>
        <w:t>4</w:t>
      </w:r>
      <w:r w:rsidR="00E708D0" w:rsidRPr="007E6DC5">
        <w:rPr>
          <w:rFonts w:asciiTheme="majorBidi" w:eastAsia="Times New Roman" w:hAnsiTheme="majorBidi" w:cstheme="majorBidi"/>
          <w:lang w:eastAsia="fr-FR"/>
        </w:rPr>
        <w:t xml:space="preserve"> du DAO dont le montant s’élève à </w:t>
      </w:r>
      <w:r w:rsidR="007A7BF6" w:rsidRPr="007E6DC5">
        <w:rPr>
          <w:rFonts w:asciiTheme="majorBidi" w:eastAsia="Times New Roman" w:hAnsiTheme="majorBidi" w:cstheme="majorBidi"/>
          <w:b/>
          <w:bCs/>
          <w:lang w:eastAsia="fr-FR"/>
        </w:rPr>
        <w:t>385 000</w:t>
      </w:r>
      <w:r w:rsidR="00E708D0" w:rsidRPr="007E6DC5">
        <w:rPr>
          <w:rFonts w:asciiTheme="majorBidi" w:eastAsia="Times New Roman" w:hAnsiTheme="majorBidi" w:cstheme="majorBidi"/>
          <w:b/>
          <w:bCs/>
          <w:lang w:eastAsia="fr-FR"/>
        </w:rPr>
        <w:t xml:space="preserve"> FCFA</w:t>
      </w:r>
      <w:r w:rsidR="00E708D0" w:rsidRPr="007E6DC5">
        <w:rPr>
          <w:rFonts w:asciiTheme="majorBidi" w:eastAsia="Times New Roman" w:hAnsiTheme="majorBidi" w:cstheme="majorBidi"/>
          <w:lang w:eastAsia="fr-FR"/>
        </w:rPr>
        <w:t xml:space="preserve"> et valable jusqu'à trente (30) jours au-delà de la date initiale de validité des offres. L’absence de la caution de soumission délivrée par une banque de premier ordre ou un organisme financier de première catégorie autorisé par le Ministère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à émettre des cautions dans le cadre des marchés publics, entraînera le rejet pur et simple de l'offre. Une caution de soumission produite mais n'ayant aucun rapport avec la consultation (</w:t>
      </w:r>
      <w:r w:rsidR="00295780" w:rsidRPr="007E6DC5">
        <w:rPr>
          <w:rFonts w:asciiTheme="majorBidi" w:eastAsia="Times New Roman" w:hAnsiTheme="majorBidi" w:cstheme="majorBidi"/>
          <w:lang w:eastAsia="fr-FR"/>
        </w:rPr>
        <w:t>objet du présent Appel d’Offres)</w:t>
      </w:r>
      <w:r w:rsidR="00E708D0" w:rsidRPr="007E6DC5">
        <w:rPr>
          <w:rFonts w:asciiTheme="majorBidi" w:eastAsia="Times New Roman" w:hAnsiTheme="majorBidi" w:cstheme="majorBidi"/>
          <w:lang w:eastAsia="fr-FR"/>
        </w:rPr>
        <w:t xml:space="preserve"> concernée est considérée comme absente. La caution de soumission présentée par un soumissionnaire au cours de la séance d’ouverture des plis est irrecevable.</w:t>
      </w:r>
      <w:r w:rsidRPr="007E6DC5">
        <w:rPr>
          <w:rFonts w:asciiTheme="majorBidi" w:eastAsia="Times New Roman" w:hAnsiTheme="majorBidi" w:cstheme="majorBidi"/>
          <w:lang w:eastAsia="fr-FR"/>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8"/>
        <w:gridCol w:w="1984"/>
      </w:tblGrid>
      <w:tr w:rsidR="00354304" w:rsidRPr="007E6DC5" w14:paraId="16952CD2" w14:textId="77777777" w:rsidTr="007C24BF">
        <w:trPr>
          <w:trHeight w:val="304"/>
          <w:jc w:val="center"/>
        </w:trPr>
        <w:tc>
          <w:tcPr>
            <w:tcW w:w="65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7E6DC5"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7E6DC5" w:rsidRDefault="00354304" w:rsidP="00354304">
            <w:pPr>
              <w:widowControl w:val="0"/>
              <w:autoSpaceDE w:val="0"/>
              <w:autoSpaceDN w:val="0"/>
              <w:adjustRightInd w:val="0"/>
              <w:spacing w:after="0"/>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w:t>
            </w:r>
            <w:r w:rsidR="001D0D76" w:rsidRPr="007E6DC5">
              <w:rPr>
                <w:rFonts w:asciiTheme="majorBidi" w:eastAsia="Times New Roman" w:hAnsiTheme="majorBidi" w:cstheme="majorBidi"/>
                <w:b/>
                <w:lang w:eastAsia="fr-FR"/>
              </w:rPr>
              <w:t>A</w:t>
            </w:r>
            <w:r w:rsidRPr="007E6DC5">
              <w:rPr>
                <w:rFonts w:asciiTheme="majorBidi" w:eastAsia="Times New Roman" w:hAnsiTheme="majorBidi" w:cstheme="majorBidi"/>
                <w:b/>
                <w:lang w:eastAsia="fr-FR"/>
              </w:rPr>
              <w:t>)</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7E6DC5"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 de soumission</w:t>
            </w:r>
          </w:p>
        </w:tc>
      </w:tr>
      <w:tr w:rsidR="00354304" w:rsidRPr="007E6DC5" w14:paraId="60761EAB" w14:textId="77777777" w:rsidTr="007C24BF">
        <w:trPr>
          <w:trHeight w:val="59"/>
          <w:jc w:val="center"/>
        </w:trPr>
        <w:tc>
          <w:tcPr>
            <w:tcW w:w="6521" w:type="dxa"/>
            <w:tcBorders>
              <w:top w:val="single" w:sz="4" w:space="0" w:color="auto"/>
              <w:left w:val="single" w:sz="4" w:space="0" w:color="auto"/>
              <w:right w:val="single" w:sz="4" w:space="0" w:color="auto"/>
            </w:tcBorders>
            <w:shd w:val="clear" w:color="auto" w:fill="auto"/>
            <w:vAlign w:val="center"/>
          </w:tcPr>
          <w:p w14:paraId="73E52C55" w14:textId="10E02417" w:rsidR="00354304" w:rsidRPr="007E6DC5"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Travaux de construction d’une mini adduction d’eau potable à énergie solaire</w:t>
            </w:r>
          </w:p>
        </w:tc>
        <w:tc>
          <w:tcPr>
            <w:tcW w:w="1418" w:type="dxa"/>
            <w:tcBorders>
              <w:top w:val="single" w:sz="4" w:space="0" w:color="auto"/>
              <w:left w:val="single" w:sz="4" w:space="0" w:color="auto"/>
              <w:right w:val="single" w:sz="4" w:space="0" w:color="auto"/>
            </w:tcBorders>
            <w:vAlign w:val="center"/>
          </w:tcPr>
          <w:p w14:paraId="39E2B3FD" w14:textId="38B73B5C" w:rsidR="00354304" w:rsidRPr="007E6DC5" w:rsidRDefault="007A7BF6" w:rsidP="00E85719">
            <w:pPr>
              <w:widowControl w:val="0"/>
              <w:autoSpaceDE w:val="0"/>
              <w:autoSpaceDN w:val="0"/>
              <w:adjustRightInd w:val="0"/>
              <w:spacing w:after="0"/>
              <w:ind w:right="-24"/>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1984" w:type="dxa"/>
            <w:tcBorders>
              <w:top w:val="single" w:sz="4" w:space="0" w:color="auto"/>
              <w:left w:val="single" w:sz="4" w:space="0" w:color="auto"/>
              <w:right w:val="single" w:sz="4" w:space="0" w:color="auto"/>
            </w:tcBorders>
            <w:shd w:val="clear" w:color="auto" w:fill="auto"/>
            <w:vAlign w:val="center"/>
          </w:tcPr>
          <w:p w14:paraId="491FB52B" w14:textId="3C03E6F2" w:rsidR="00354304" w:rsidRPr="007E6DC5" w:rsidRDefault="007A7BF6" w:rsidP="00E85719">
            <w:pPr>
              <w:widowControl w:val="0"/>
              <w:autoSpaceDE w:val="0"/>
              <w:autoSpaceDN w:val="0"/>
              <w:adjustRightInd w:val="0"/>
              <w:spacing w:after="0"/>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lang w:eastAsia="fr-FR"/>
              </w:rPr>
              <w:t>385 000</w:t>
            </w:r>
          </w:p>
        </w:tc>
      </w:tr>
    </w:tbl>
    <w:p w14:paraId="61C5B143" w14:textId="77777777" w:rsidR="00C91706" w:rsidRPr="007E6DC5" w:rsidRDefault="00C91706" w:rsidP="0078781D">
      <w:pPr>
        <w:widowControl w:val="0"/>
        <w:autoSpaceDE w:val="0"/>
        <w:autoSpaceDN w:val="0"/>
        <w:adjustRightInd w:val="0"/>
        <w:spacing w:before="240" w:after="0"/>
        <w:ind w:firstLine="510"/>
        <w:rPr>
          <w:rFonts w:asciiTheme="majorBidi" w:eastAsia="Times New Roman" w:hAnsiTheme="majorBidi" w:cstheme="majorBidi"/>
          <w:b/>
          <w:bCs/>
          <w:lang w:eastAsia="fr-FR"/>
        </w:rPr>
      </w:pPr>
    </w:p>
    <w:p w14:paraId="0311B3FB" w14:textId="62720444"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Consultation du Dossier d'Appel d'Offres</w:t>
      </w:r>
    </w:p>
    <w:p w14:paraId="7A6E0AAC" w14:textId="511E7D0A" w:rsidR="00354304" w:rsidRPr="007E6DC5" w:rsidRDefault="00354304"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Dès publication du présent avis, le </w:t>
      </w:r>
      <w:r w:rsidR="00806DAC" w:rsidRPr="007E6DC5">
        <w:rPr>
          <w:rFonts w:asciiTheme="majorBidi" w:eastAsia="Times New Roman" w:hAnsiTheme="majorBidi" w:cstheme="majorBidi"/>
          <w:lang w:eastAsia="fr-FR"/>
        </w:rPr>
        <w:t>dossier physique du DAO</w:t>
      </w:r>
      <w:r w:rsidRPr="007E6DC5">
        <w:rPr>
          <w:rFonts w:asciiTheme="majorBidi" w:eastAsia="Times New Roman" w:hAnsiTheme="majorBidi" w:cstheme="majorBidi"/>
          <w:lang w:eastAsia="fr-FR"/>
        </w:rPr>
        <w:t xml:space="preserve"> peut être consulté </w:t>
      </w:r>
      <w:r w:rsidR="00174FB6" w:rsidRPr="007E6DC5">
        <w:rPr>
          <w:rFonts w:asciiTheme="majorBidi" w:eastAsia="Times New Roman" w:hAnsiTheme="majorBidi" w:cstheme="majorBidi"/>
          <w:lang w:eastAsia="fr-FR"/>
        </w:rPr>
        <w:t>gratuitement dans</w:t>
      </w:r>
      <w:r w:rsidR="00806DAC" w:rsidRPr="007E6DC5">
        <w:rPr>
          <w:rFonts w:asciiTheme="majorBidi" w:eastAsia="Times New Roman" w:hAnsiTheme="majorBidi" w:cstheme="majorBidi"/>
          <w:lang w:eastAsia="fr-FR"/>
        </w:rPr>
        <w:t xml:space="preserve"> les services du Maitre d’ouvrage aux</w:t>
      </w:r>
      <w:r w:rsidRPr="007E6DC5">
        <w:rPr>
          <w:rFonts w:asciiTheme="majorBidi" w:eastAsia="Times New Roman" w:hAnsiTheme="majorBidi" w:cstheme="majorBidi"/>
          <w:lang w:eastAsia="fr-FR"/>
        </w:rPr>
        <w:t xml:space="preserve"> heures ouvrables</w:t>
      </w:r>
      <w:r w:rsidR="0027175C"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au service de passation des marchés (SIGAMP</w:t>
      </w:r>
      <w:r w:rsidR="002F5F41" w:rsidRPr="007E6DC5">
        <w:rPr>
          <w:rFonts w:asciiTheme="majorBidi" w:eastAsia="Times New Roman" w:hAnsiTheme="majorBidi" w:cstheme="majorBidi"/>
          <w:lang w:eastAsia="fr-FR"/>
        </w:rPr>
        <w:t>-MIDIMA</w:t>
      </w:r>
      <w:r w:rsidR="005C35CA" w:rsidRPr="007E6DC5">
        <w:rPr>
          <w:rFonts w:asciiTheme="majorBidi" w:eastAsia="Times New Roman" w:hAnsiTheme="majorBidi" w:cstheme="majorBidi"/>
          <w:lang w:eastAsia="fr-FR"/>
        </w:rPr>
        <w:t>) ou</w:t>
      </w:r>
      <w:r w:rsidR="002F5F41"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au Secrétariat de la Direction Générale de la MIDIMA</w:t>
      </w:r>
      <w:r w:rsidR="00273974" w:rsidRPr="007E6DC5">
        <w:rPr>
          <w:rFonts w:asciiTheme="majorBidi" w:eastAsia="Times New Roman" w:hAnsiTheme="majorBidi" w:cstheme="majorBidi"/>
          <w:lang w:eastAsia="fr-FR"/>
        </w:rPr>
        <w:t xml:space="preserve">, </w:t>
      </w:r>
      <w:r w:rsidR="002F5F41" w:rsidRPr="007E6DC5">
        <w:rPr>
          <w:rFonts w:asciiTheme="majorBidi" w:eastAsia="Times New Roman" w:hAnsiTheme="majorBidi" w:cstheme="majorBidi"/>
          <w:lang w:eastAsia="fr-FR"/>
        </w:rPr>
        <w:t xml:space="preserve">au </w:t>
      </w:r>
      <w:r w:rsidR="00273974" w:rsidRPr="007E6DC5">
        <w:rPr>
          <w:rFonts w:asciiTheme="majorBidi" w:eastAsia="Times New Roman" w:hAnsiTheme="majorBidi" w:cstheme="majorBidi"/>
          <w:lang w:eastAsia="fr-FR"/>
        </w:rPr>
        <w:t xml:space="preserve">quartier </w:t>
      </w:r>
      <w:proofErr w:type="spellStart"/>
      <w:r w:rsidR="00273974" w:rsidRPr="007E6DC5">
        <w:rPr>
          <w:rFonts w:asciiTheme="majorBidi" w:eastAsia="Times New Roman" w:hAnsiTheme="majorBidi" w:cstheme="majorBidi"/>
          <w:lang w:eastAsia="fr-FR"/>
        </w:rPr>
        <w:t>Ouro</w:t>
      </w:r>
      <w:proofErr w:type="spellEnd"/>
      <w:r w:rsidR="00273974" w:rsidRPr="007E6DC5">
        <w:rPr>
          <w:rFonts w:asciiTheme="majorBidi" w:eastAsia="Times New Roman" w:hAnsiTheme="majorBidi" w:cstheme="majorBidi"/>
          <w:lang w:eastAsia="fr-FR"/>
        </w:rPr>
        <w:t xml:space="preserve"> </w:t>
      </w:r>
      <w:proofErr w:type="spellStart"/>
      <w:r w:rsidR="002F5F41" w:rsidRPr="007E6DC5">
        <w:rPr>
          <w:rFonts w:asciiTheme="majorBidi" w:eastAsia="Times New Roman" w:hAnsiTheme="majorBidi" w:cstheme="majorBidi"/>
          <w:lang w:eastAsia="fr-FR"/>
        </w:rPr>
        <w:t>T</w:t>
      </w:r>
      <w:r w:rsidR="00273974" w:rsidRPr="007E6DC5">
        <w:rPr>
          <w:rFonts w:asciiTheme="majorBidi" w:eastAsia="Times New Roman" w:hAnsiTheme="majorBidi" w:cstheme="majorBidi"/>
          <w:lang w:eastAsia="fr-FR"/>
        </w:rPr>
        <w:t>chédé</w:t>
      </w:r>
      <w:proofErr w:type="spellEnd"/>
      <w:r w:rsidR="00273974"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w:t>
      </w:r>
      <w:r w:rsidR="00273974" w:rsidRPr="007E6DC5">
        <w:rPr>
          <w:rFonts w:asciiTheme="majorBidi" w:eastAsia="Times New Roman" w:hAnsiTheme="majorBidi" w:cstheme="majorBidi"/>
          <w:lang w:eastAsia="fr-FR"/>
        </w:rPr>
        <w:t xml:space="preserve">Carrefour </w:t>
      </w:r>
      <w:r w:rsidR="002F5F41" w:rsidRPr="007E6DC5">
        <w:rPr>
          <w:rFonts w:asciiTheme="majorBidi" w:eastAsia="Times New Roman" w:hAnsiTheme="majorBidi" w:cstheme="majorBidi"/>
          <w:lang w:eastAsia="fr-FR"/>
        </w:rPr>
        <w:t>P</w:t>
      </w:r>
      <w:r w:rsidR="00273974" w:rsidRPr="007E6DC5">
        <w:rPr>
          <w:rFonts w:asciiTheme="majorBidi" w:eastAsia="Times New Roman" w:hAnsiTheme="majorBidi" w:cstheme="majorBidi"/>
          <w:lang w:eastAsia="fr-FR"/>
        </w:rPr>
        <w:t>ara</w:t>
      </w:r>
      <w:r w:rsidR="005C35CA"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w:t>
      </w:r>
    </w:p>
    <w:p w14:paraId="5B043BAE" w14:textId="5947BD34" w:rsidR="00174FB6" w:rsidRPr="007E6DC5" w:rsidRDefault="00174FB6"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Il peut également être consulté en ligne sur le site internet de l'ARMP (www.armp.cm)</w:t>
      </w:r>
      <w:r w:rsidR="00FD2B51" w:rsidRPr="007E6DC5">
        <w:rPr>
          <w:rFonts w:asciiTheme="majorBidi" w:eastAsia="Times New Roman" w:hAnsiTheme="majorBidi" w:cstheme="majorBidi"/>
          <w:lang w:eastAsia="fr-FR"/>
        </w:rPr>
        <w:t>.</w:t>
      </w:r>
    </w:p>
    <w:p w14:paraId="6A9C5188" w14:textId="521A9FD1"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Acquisition du Dossier d'Appel d'Offres</w:t>
      </w:r>
    </w:p>
    <w:p w14:paraId="5057EA2E" w14:textId="4B1F4935" w:rsidR="00CD5C94" w:rsidRPr="007E6DC5"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t xml:space="preserve">La version physique du </w:t>
      </w:r>
      <w:r w:rsidR="00CD5C94" w:rsidRPr="007E6DC5">
        <w:rPr>
          <w:rFonts w:asciiTheme="majorBidi" w:eastAsia="Times New Roman" w:hAnsiTheme="majorBidi" w:cstheme="majorBidi"/>
          <w:color w:val="000000"/>
          <w:lang w:eastAsia="fr-FR"/>
        </w:rPr>
        <w:t>D</w:t>
      </w:r>
      <w:r w:rsidRPr="007E6DC5">
        <w:rPr>
          <w:rFonts w:asciiTheme="majorBidi" w:eastAsia="Times New Roman" w:hAnsiTheme="majorBidi" w:cstheme="majorBidi"/>
          <w:color w:val="000000"/>
          <w:lang w:eastAsia="fr-FR"/>
        </w:rPr>
        <w:t xml:space="preserve">ossier d’appel d’offres peut être obtenue au Secrétariat de la Direction Générale de la MIDIMA dès publication du présent avis, contre versement d’une somme non remboursable des frais d’achat du DAO de </w:t>
      </w:r>
      <w:r w:rsidR="005C35CA" w:rsidRPr="007E6DC5">
        <w:rPr>
          <w:rFonts w:asciiTheme="majorBidi" w:eastAsia="Times New Roman" w:hAnsiTheme="majorBidi" w:cstheme="majorBidi"/>
          <w:b/>
          <w:color w:val="000000"/>
          <w:lang w:eastAsia="fr-FR"/>
        </w:rPr>
        <w:t>Trente-deux</w:t>
      </w:r>
      <w:r w:rsidRPr="007E6DC5">
        <w:rPr>
          <w:rFonts w:asciiTheme="majorBidi" w:eastAsia="Times New Roman" w:hAnsiTheme="majorBidi" w:cstheme="majorBidi"/>
          <w:b/>
          <w:color w:val="000000"/>
          <w:lang w:eastAsia="fr-FR"/>
        </w:rPr>
        <w:t xml:space="preserve"> mille (</w:t>
      </w:r>
      <w:r w:rsidR="00273974" w:rsidRPr="007E6DC5">
        <w:rPr>
          <w:rFonts w:asciiTheme="majorBidi" w:eastAsia="Times New Roman" w:hAnsiTheme="majorBidi" w:cstheme="majorBidi"/>
          <w:b/>
          <w:color w:val="000000"/>
          <w:lang w:eastAsia="fr-FR"/>
        </w:rPr>
        <w:t>32</w:t>
      </w:r>
      <w:r w:rsidRPr="007E6DC5">
        <w:rPr>
          <w:rFonts w:asciiTheme="majorBidi" w:eastAsia="Times New Roman" w:hAnsiTheme="majorBidi" w:cstheme="majorBidi"/>
          <w:b/>
          <w:color w:val="000000"/>
          <w:lang w:eastAsia="fr-FR"/>
        </w:rPr>
        <w:t xml:space="preserve"> 000) </w:t>
      </w:r>
      <w:r w:rsidRPr="007E6DC5">
        <w:rPr>
          <w:rFonts w:asciiTheme="majorBidi" w:eastAsia="Times New Roman" w:hAnsiTheme="majorBidi" w:cstheme="majorBidi"/>
          <w:color w:val="000000"/>
          <w:lang w:eastAsia="fr-FR"/>
        </w:rPr>
        <w:t>Francs CFA, payable dans le Compte spécial CAS- ARMP</w:t>
      </w:r>
      <w:r w:rsidR="00CD5C94" w:rsidRPr="007E6DC5">
        <w:rPr>
          <w:rFonts w:asciiTheme="majorBidi" w:eastAsia="Times New Roman" w:hAnsiTheme="majorBidi" w:cstheme="majorBidi"/>
          <w:color w:val="000000"/>
          <w:lang w:eastAsia="fr-FR"/>
        </w:rPr>
        <w:t xml:space="preserve"> : </w:t>
      </w:r>
      <w:r w:rsidRPr="007E6DC5">
        <w:rPr>
          <w:rFonts w:asciiTheme="majorBidi" w:eastAsia="Times New Roman" w:hAnsiTheme="majorBidi" w:cstheme="majorBidi"/>
          <w:color w:val="000000"/>
          <w:lang w:eastAsia="fr-FR"/>
        </w:rPr>
        <w:t>compte N°</w:t>
      </w:r>
      <w:r w:rsidRPr="007E6DC5">
        <w:rPr>
          <w:rFonts w:asciiTheme="majorBidi" w:eastAsia="Times New Roman" w:hAnsiTheme="majorBidi" w:cstheme="majorBidi"/>
          <w:b/>
          <w:color w:val="000000"/>
          <w:lang w:eastAsia="fr-FR"/>
        </w:rPr>
        <w:t>97568660005-16</w:t>
      </w:r>
      <w:r w:rsidRPr="007E6DC5">
        <w:rPr>
          <w:rFonts w:asciiTheme="majorBidi" w:eastAsia="Times New Roman" w:hAnsiTheme="majorBidi" w:cstheme="majorBidi"/>
          <w:color w:val="000000"/>
          <w:lang w:eastAsia="fr-FR"/>
        </w:rPr>
        <w:t xml:space="preserve"> auprès de l’une des douze (12) agences de la BICEC agréées sur tout le territoire national dont la liste est jointe en annexe, </w:t>
      </w:r>
      <w:r w:rsidRPr="007E6DC5">
        <w:rPr>
          <w:rFonts w:asciiTheme="majorBidi" w:eastAsia="Times New Roman" w:hAnsiTheme="majorBidi" w:cstheme="majorBidi"/>
          <w:lang w:eastAsia="fr-FR"/>
        </w:rPr>
        <w:t>sauf dérogation expresse.</w:t>
      </w:r>
    </w:p>
    <w:p w14:paraId="74449E96" w14:textId="07B1FBEE"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Remise des offres</w:t>
      </w:r>
    </w:p>
    <w:p w14:paraId="0784CC2B" w14:textId="646A54A0" w:rsidR="00354304" w:rsidRPr="007E6DC5" w:rsidRDefault="00354304" w:rsidP="00354304">
      <w:pPr>
        <w:tabs>
          <w:tab w:val="left" w:pos="1920"/>
          <w:tab w:val="center" w:pos="4749"/>
        </w:tabs>
        <w:spacing w:after="120"/>
        <w:ind w:right="-19"/>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Chaque offre, rédigée en Français ou en Anglais, en </w:t>
      </w:r>
      <w:r w:rsidRPr="007E6DC5">
        <w:rPr>
          <w:rFonts w:asciiTheme="majorBidi" w:eastAsia="Times New Roman" w:hAnsiTheme="majorBidi" w:cstheme="majorBidi"/>
          <w:b/>
          <w:bCs/>
          <w:color w:val="000000"/>
          <w:lang w:eastAsia="fr-FR"/>
        </w:rPr>
        <w:t>sept (07) exemplaires</w:t>
      </w:r>
      <w:r w:rsidRPr="007E6DC5">
        <w:rPr>
          <w:rFonts w:asciiTheme="majorBidi" w:eastAsia="Times New Roman" w:hAnsiTheme="majorBidi" w:cstheme="majorBidi"/>
          <w:bCs/>
          <w:color w:val="000000"/>
          <w:lang w:eastAsia="fr-FR"/>
        </w:rPr>
        <w:t xml:space="preserve"> dont un (01) original et six (06) copies lisibles marquées comme tels, conformes aux prescriptions du Dossier d'Appel d'Offres, devra être déposée contre récépissé sous plis fermé, </w:t>
      </w:r>
      <w:r w:rsidRPr="007E6DC5">
        <w:rPr>
          <w:rFonts w:asciiTheme="majorBidi" w:eastAsia="Times New Roman" w:hAnsiTheme="majorBidi" w:cstheme="majorBidi"/>
          <w:color w:val="000000"/>
          <w:lang w:eastAsia="fr-FR"/>
        </w:rPr>
        <w:t xml:space="preserve">au Secrétariat de la Direction Générale de la MIDIMA, </w:t>
      </w:r>
      <w:r w:rsidRPr="007E6DC5">
        <w:rPr>
          <w:rFonts w:asciiTheme="majorBidi" w:eastAsia="Times New Roman" w:hAnsiTheme="majorBidi" w:cstheme="majorBidi"/>
          <w:bCs/>
          <w:color w:val="000000"/>
          <w:lang w:eastAsia="fr-FR"/>
        </w:rPr>
        <w:t>au plus tard le</w:t>
      </w:r>
      <w:r w:rsidR="00A82C07" w:rsidRPr="007E6DC5">
        <w:rPr>
          <w:rFonts w:asciiTheme="majorBidi" w:eastAsia="Times New Roman" w:hAnsiTheme="majorBidi" w:cstheme="majorBidi"/>
          <w:bCs/>
          <w:color w:val="000000"/>
          <w:lang w:eastAsia="fr-FR"/>
        </w:rPr>
        <w:t xml:space="preserve"> </w:t>
      </w:r>
      <w:r w:rsidR="00F02B85" w:rsidRPr="007E6DC5">
        <w:rPr>
          <w:rFonts w:asciiTheme="majorBidi" w:eastAsia="Times New Roman" w:hAnsiTheme="majorBidi" w:cstheme="majorBidi"/>
          <w:b/>
          <w:bCs/>
          <w:lang w:eastAsia="fr-FR"/>
        </w:rPr>
        <w:t>_______________</w:t>
      </w:r>
      <w:r w:rsidR="00A82C07" w:rsidRPr="007E6DC5">
        <w:rPr>
          <w:rFonts w:asciiTheme="majorBidi" w:eastAsia="Times New Roman" w:hAnsiTheme="majorBidi" w:cstheme="majorBidi"/>
          <w:b/>
          <w:bCs/>
          <w:lang w:eastAsia="fr-FR"/>
        </w:rPr>
        <w:t xml:space="preserve"> </w:t>
      </w:r>
      <w:r w:rsidRPr="007E6DC5">
        <w:rPr>
          <w:rFonts w:asciiTheme="majorBidi" w:eastAsia="Times New Roman" w:hAnsiTheme="majorBidi" w:cstheme="majorBidi"/>
          <w:bCs/>
          <w:color w:val="000000"/>
          <w:lang w:eastAsia="fr-FR"/>
        </w:rPr>
        <w:t xml:space="preserve">à </w:t>
      </w:r>
      <w:r w:rsidR="00F02B85" w:rsidRPr="007E6DC5">
        <w:rPr>
          <w:rFonts w:asciiTheme="majorBidi" w:eastAsia="Times New Roman" w:hAnsiTheme="majorBidi" w:cstheme="majorBidi"/>
          <w:b/>
          <w:bCs/>
          <w:color w:val="000000"/>
          <w:lang w:eastAsia="fr-FR"/>
        </w:rPr>
        <w:t>___</w:t>
      </w:r>
      <w:r w:rsidRPr="007E6DC5">
        <w:rPr>
          <w:rFonts w:asciiTheme="majorBidi" w:eastAsia="Times New Roman" w:hAnsiTheme="majorBidi" w:cstheme="majorBidi"/>
          <w:b/>
          <w:bCs/>
          <w:color w:val="000000"/>
          <w:lang w:eastAsia="fr-FR"/>
        </w:rPr>
        <w:t xml:space="preserve"> heures</w:t>
      </w:r>
      <w:r w:rsidRPr="007E6DC5">
        <w:rPr>
          <w:rFonts w:asciiTheme="majorBidi" w:eastAsia="Times New Roman" w:hAnsiTheme="majorBidi" w:cstheme="majorBidi"/>
          <w:bCs/>
          <w:color w:val="000000"/>
          <w:lang w:eastAsia="fr-FR"/>
        </w:rPr>
        <w:t>, heure locale et devra porter la mention :</w:t>
      </w:r>
    </w:p>
    <w:p w14:paraId="0C9941D9" w14:textId="77777777" w:rsidR="00354304" w:rsidRPr="007E6DC5" w:rsidRDefault="00354304" w:rsidP="00354304">
      <w:pPr>
        <w:widowControl w:val="0"/>
        <w:autoSpaceDE w:val="0"/>
        <w:autoSpaceDN w:val="0"/>
        <w:adjustRightInd w:val="0"/>
        <w:spacing w:before="120" w:after="0" w:line="360" w:lineRule="auto"/>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lang w:eastAsia="fr-FR"/>
        </w:rPr>
        <w:t>« </w:t>
      </w:r>
      <w:r w:rsidRPr="007E6DC5">
        <w:rPr>
          <w:rFonts w:asciiTheme="majorBidi" w:eastAsia="Times New Roman" w:hAnsiTheme="majorBidi" w:cstheme="majorBidi"/>
          <w:b/>
          <w:sz w:val="24"/>
          <w:szCs w:val="24"/>
          <w:lang w:eastAsia="fr-FR"/>
        </w:rPr>
        <w:t xml:space="preserve">AVIS D’APPEL D’OFFRES </w:t>
      </w:r>
      <w:r w:rsidRPr="007E6DC5">
        <w:rPr>
          <w:rFonts w:asciiTheme="majorBidi" w:eastAsia="Times New Roman" w:hAnsiTheme="majorBidi" w:cstheme="majorBidi"/>
          <w:b/>
          <w:spacing w:val="10"/>
          <w:sz w:val="24"/>
          <w:szCs w:val="24"/>
          <w:lang w:eastAsia="fr-FR"/>
        </w:rPr>
        <w:t>NATIONAL OUVERT</w:t>
      </w:r>
    </w:p>
    <w:p w14:paraId="6E7FEC75" w14:textId="171D84B4"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N°</w:t>
      </w:r>
      <w:r w:rsidR="00705678" w:rsidRPr="007E6DC5">
        <w:rPr>
          <w:rFonts w:asciiTheme="majorBidi" w:eastAsia="Times New Roman" w:hAnsiTheme="majorBidi" w:cstheme="majorBidi"/>
          <w:b/>
          <w:spacing w:val="10"/>
          <w:sz w:val="20"/>
          <w:szCs w:val="20"/>
          <w:lang w:eastAsia="fr-FR"/>
        </w:rPr>
        <w:t>___</w:t>
      </w:r>
      <w:r w:rsidR="00E85719" w:rsidRPr="007E6DC5">
        <w:rPr>
          <w:rFonts w:asciiTheme="majorBidi" w:eastAsia="Times New Roman" w:hAnsiTheme="majorBidi" w:cstheme="majorBidi"/>
          <w:b/>
          <w:spacing w:val="10"/>
          <w:sz w:val="20"/>
          <w:szCs w:val="20"/>
          <w:lang w:eastAsia="fr-FR"/>
        </w:rPr>
        <w:t>__</w:t>
      </w:r>
      <w:r w:rsidRPr="007E6DC5">
        <w:rPr>
          <w:rFonts w:asciiTheme="majorBidi" w:eastAsia="Times New Roman" w:hAnsiTheme="majorBidi" w:cstheme="majorBidi"/>
          <w:b/>
          <w:spacing w:val="10"/>
          <w:sz w:val="20"/>
          <w:szCs w:val="20"/>
          <w:lang w:eastAsia="fr-FR"/>
        </w:rPr>
        <w:t>/AONO/MIDIMA/</w:t>
      </w:r>
      <w:r w:rsidR="007A7BF6" w:rsidRPr="007E6DC5">
        <w:rPr>
          <w:rFonts w:asciiTheme="majorBidi" w:eastAsia="Times New Roman" w:hAnsiTheme="majorBidi" w:cstheme="majorBidi"/>
          <w:b/>
          <w:spacing w:val="10"/>
          <w:sz w:val="20"/>
          <w:szCs w:val="20"/>
          <w:lang w:eastAsia="fr-FR"/>
        </w:rPr>
        <w:t>CIPM-AI</w:t>
      </w:r>
      <w:r w:rsidRPr="007E6DC5">
        <w:rPr>
          <w:rFonts w:asciiTheme="majorBidi" w:eastAsia="Times New Roman" w:hAnsiTheme="majorBidi" w:cstheme="majorBidi"/>
          <w:b/>
          <w:spacing w:val="10"/>
          <w:sz w:val="20"/>
          <w:szCs w:val="20"/>
          <w:lang w:eastAsia="fr-FR"/>
        </w:rPr>
        <w:t>/202</w:t>
      </w:r>
      <w:r w:rsidR="003058C4" w:rsidRPr="007E6DC5">
        <w:rPr>
          <w:rFonts w:asciiTheme="majorBidi" w:eastAsia="Times New Roman" w:hAnsiTheme="majorBidi" w:cstheme="majorBidi"/>
          <w:b/>
          <w:spacing w:val="10"/>
          <w:sz w:val="20"/>
          <w:szCs w:val="20"/>
          <w:lang w:eastAsia="fr-FR"/>
        </w:rPr>
        <w:t>5</w:t>
      </w:r>
      <w:r w:rsidRPr="007E6DC5">
        <w:rPr>
          <w:rFonts w:asciiTheme="majorBidi" w:eastAsia="Times New Roman" w:hAnsiTheme="majorBidi" w:cstheme="majorBidi"/>
          <w:b/>
          <w:spacing w:val="10"/>
          <w:sz w:val="20"/>
          <w:szCs w:val="20"/>
          <w:lang w:eastAsia="fr-FR"/>
        </w:rPr>
        <w:t xml:space="preserve"> DU</w:t>
      </w:r>
      <w:r w:rsidR="00A83747" w:rsidRPr="007E6DC5">
        <w:rPr>
          <w:rFonts w:asciiTheme="majorBidi" w:eastAsia="Times New Roman" w:hAnsiTheme="majorBidi" w:cstheme="majorBidi"/>
          <w:bCs/>
          <w:spacing w:val="10"/>
          <w:sz w:val="20"/>
          <w:szCs w:val="20"/>
          <w:lang w:eastAsia="fr-FR"/>
        </w:rPr>
        <w:t xml:space="preserve"> </w:t>
      </w:r>
      <w:r w:rsidR="00CD7C7B" w:rsidRPr="007E6DC5">
        <w:rPr>
          <w:rFonts w:asciiTheme="majorBidi" w:eastAsia="Times New Roman" w:hAnsiTheme="majorBidi" w:cstheme="majorBidi"/>
          <w:b/>
          <w:spacing w:val="10"/>
          <w:sz w:val="20"/>
          <w:szCs w:val="20"/>
          <w:lang w:eastAsia="fr-FR"/>
        </w:rPr>
        <w:t>__ _______ ______</w:t>
      </w:r>
    </w:p>
    <w:p w14:paraId="3C9F4169"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EN PROCEDURE D’URGENCE</w:t>
      </w:r>
    </w:p>
    <w:p w14:paraId="7BC7856E" w14:textId="1A11F97D" w:rsidR="00354304" w:rsidRPr="007E6DC5" w:rsidRDefault="000A77CF" w:rsidP="00354304">
      <w:pPr>
        <w:spacing w:after="0" w:line="200" w:lineRule="exact"/>
        <w:ind w:right="-17"/>
        <w:jc w:val="center"/>
        <w:rPr>
          <w:rFonts w:asciiTheme="majorBidi" w:eastAsia="Times New Roman" w:hAnsiTheme="majorBidi" w:cstheme="majorBidi"/>
          <w:b/>
          <w:lang w:eastAsia="fr-FR"/>
        </w:rPr>
      </w:pPr>
      <w:r w:rsidRPr="000A77CF">
        <w:rPr>
          <w:rFonts w:asciiTheme="majorBidi" w:eastAsia="Times New Roman" w:hAnsiTheme="majorBidi" w:cstheme="majorBidi"/>
          <w:b/>
          <w:spacing w:val="10"/>
          <w:sz w:val="20"/>
          <w:szCs w:val="20"/>
          <w:lang w:eastAsia="fr-FR"/>
        </w:rPr>
        <w:t>POUR LES TR</w:t>
      </w:r>
      <w:r w:rsidRPr="000A77CF">
        <w:rPr>
          <w:rFonts w:asciiTheme="majorBidi" w:eastAsia="Times New Roman" w:hAnsiTheme="majorBidi" w:cstheme="majorBidi"/>
          <w:b/>
          <w:iCs/>
          <w:spacing w:val="10"/>
          <w:sz w:val="20"/>
          <w:szCs w:val="20"/>
          <w:lang w:eastAsia="fr-FR"/>
        </w:rPr>
        <w:t>AVAUX DE CONSTRUCTION D’UNE MINI ADDUCTION D’EAU POTABLE A ENERGIE SOLAIRE DANS LA LOCALITE D’AFADE, COMMUNE DE MAKARY, DEPARTEMENT DU LOGONE ET CHARI, REGION DE L’EXTREME-NORD</w:t>
      </w:r>
      <w:r w:rsidR="00872A04" w:rsidRPr="007E6DC5">
        <w:rPr>
          <w:rFonts w:asciiTheme="majorBidi" w:eastAsia="Times New Roman" w:hAnsiTheme="majorBidi" w:cstheme="majorBidi"/>
          <w:b/>
          <w:iCs/>
          <w:sz w:val="20"/>
          <w:szCs w:val="20"/>
          <w:lang w:eastAsia="fr-FR"/>
        </w:rPr>
        <w:t>.</w:t>
      </w:r>
    </w:p>
    <w:p w14:paraId="3056D40F" w14:textId="74DECC31" w:rsidR="00354304" w:rsidRPr="007E6DC5" w:rsidRDefault="00354304" w:rsidP="0078781D">
      <w:pPr>
        <w:spacing w:before="240"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Financement</w:t>
      </w:r>
      <w:r w:rsidRPr="007E6DC5">
        <w:rPr>
          <w:rFonts w:asciiTheme="majorBidi" w:eastAsia="Times New Roman" w:hAnsiTheme="majorBidi" w:cstheme="majorBidi"/>
          <w:b/>
          <w:lang w:eastAsia="fr-FR"/>
        </w:rPr>
        <w:t> : Budget Opérationnel de la MIDIMA, Exercice 202</w:t>
      </w:r>
      <w:r w:rsidR="003058C4"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w:t>
      </w:r>
    </w:p>
    <w:p w14:paraId="0E120A1C" w14:textId="46FCF834" w:rsidR="00354304" w:rsidRPr="007E6DC5" w:rsidRDefault="00354304" w:rsidP="00354304">
      <w:pPr>
        <w:spacing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Imputation budgétaire</w:t>
      </w:r>
      <w:r w:rsidRPr="007E6DC5">
        <w:rPr>
          <w:rFonts w:asciiTheme="majorBidi" w:eastAsia="Times New Roman" w:hAnsiTheme="majorBidi" w:cstheme="majorBidi"/>
          <w:b/>
          <w:lang w:eastAsia="fr-FR"/>
        </w:rPr>
        <w:t xml:space="preserve"> : </w:t>
      </w:r>
      <w:r w:rsidR="007A7BF6" w:rsidRPr="007E6DC5">
        <w:rPr>
          <w:rFonts w:asciiTheme="majorBidi" w:eastAsia="Times New Roman" w:hAnsiTheme="majorBidi" w:cstheme="majorBidi"/>
          <w:b/>
          <w:lang w:eastAsia="fr-FR"/>
        </w:rPr>
        <w:t>220321</w:t>
      </w:r>
    </w:p>
    <w:p w14:paraId="651A92A9" w14:textId="77777777" w:rsidR="00354304" w:rsidRPr="007E6DC5" w:rsidRDefault="00354304" w:rsidP="00354304">
      <w:pPr>
        <w:spacing w:after="120"/>
        <w:ind w:left="510" w:right="-19" w:hanging="510"/>
        <w:jc w:val="center"/>
        <w:rPr>
          <w:rFonts w:asciiTheme="majorBidi" w:eastAsia="Arial Unicode MS" w:hAnsiTheme="majorBidi" w:cstheme="majorBidi"/>
          <w:b/>
          <w:color w:val="000000"/>
        </w:rPr>
      </w:pPr>
      <w:r w:rsidRPr="007E6DC5">
        <w:rPr>
          <w:rFonts w:asciiTheme="majorBidi" w:eastAsia="Arial Unicode MS" w:hAnsiTheme="majorBidi" w:cstheme="majorBidi"/>
          <w:b/>
          <w:color w:val="000000"/>
        </w:rPr>
        <w:t>A N’OUVRIR QU’EN SEANCE DE DEPOUILLEMENT »</w:t>
      </w:r>
    </w:p>
    <w:p w14:paraId="477949F7" w14:textId="77777777" w:rsidR="00354304" w:rsidRPr="007E6DC5" w:rsidRDefault="00354304" w:rsidP="00354304">
      <w:pPr>
        <w:spacing w:after="120"/>
        <w:ind w:left="1247" w:right="-19" w:hanging="510"/>
        <w:jc w:val="center"/>
        <w:rPr>
          <w:rFonts w:asciiTheme="majorBidi" w:eastAsia="Times New Roman" w:hAnsiTheme="majorBidi" w:cstheme="majorBidi"/>
          <w:color w:val="000000"/>
          <w:lang w:eastAsia="fr-FR"/>
        </w:rPr>
      </w:pPr>
      <w:r w:rsidRPr="007E6DC5">
        <w:rPr>
          <w:rFonts w:asciiTheme="majorBidi" w:eastAsia="Times New Roman" w:hAnsiTheme="majorBidi" w:cstheme="majorBidi"/>
          <w:b/>
          <w:lang w:eastAsia="fr-FR"/>
        </w:rPr>
        <w:t>N.B.</w:t>
      </w:r>
      <w:r w:rsidRPr="007E6DC5">
        <w:rPr>
          <w:rFonts w:asciiTheme="majorBidi" w:eastAsia="Times New Roman" w:hAnsiTheme="majorBidi" w:cstheme="majorBidi"/>
          <w:i/>
          <w:lang w:eastAsia="fr-FR"/>
        </w:rPr>
        <w:t> </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13176A24" w14:textId="77777777" w:rsidR="00354304" w:rsidRPr="007E6DC5" w:rsidRDefault="00354304" w:rsidP="00354304">
      <w:pPr>
        <w:spacing w:after="0" w:line="200" w:lineRule="exact"/>
        <w:ind w:left="1247" w:right="-17" w:hanging="510"/>
        <w:jc w:val="center"/>
        <w:rPr>
          <w:rFonts w:asciiTheme="majorBidi" w:eastAsia="Times New Roman" w:hAnsiTheme="majorBidi" w:cstheme="majorBidi"/>
          <w:i/>
          <w:lang w:eastAsia="fr-FR"/>
        </w:rPr>
      </w:pPr>
    </w:p>
    <w:p w14:paraId="044F9FA7" w14:textId="35F15E0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 xml:space="preserve">Recevabilité des </w:t>
      </w:r>
      <w:r w:rsidR="003C6F68" w:rsidRPr="007E6DC5">
        <w:rPr>
          <w:rFonts w:asciiTheme="majorBidi" w:hAnsiTheme="majorBidi" w:cstheme="majorBidi"/>
        </w:rPr>
        <w:t>plis</w:t>
      </w:r>
    </w:p>
    <w:p w14:paraId="7E27D80F" w14:textId="77777777" w:rsidR="001E4D8D"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Les pièces administratives, l'offre technique et l'offre financière doivent être placées dans des enveloppes différentes séparées et remises sous pli scellé. </w:t>
      </w:r>
    </w:p>
    <w:p w14:paraId="0C6F79AE" w14:textId="5D2561DA" w:rsidR="00B16C40"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Seront irrecevables par le Maître d’Ouvrage : </w:t>
      </w:r>
    </w:p>
    <w:p w14:paraId="114A2980" w14:textId="7F5399F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parvenus postérieurement aux dates et heures limites de dépôt ;</w:t>
      </w:r>
    </w:p>
    <w:p w14:paraId="65E03F2E" w14:textId="5748659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non-conformes au mode de soumission.</w:t>
      </w:r>
    </w:p>
    <w:p w14:paraId="44545E5D" w14:textId="0AE03B1C" w:rsidR="005C35CA" w:rsidRPr="007E6DC5" w:rsidRDefault="00B87EA4"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w:t>
      </w:r>
      <w:r w:rsidR="005C35CA" w:rsidRPr="007E6DC5">
        <w:rPr>
          <w:rFonts w:asciiTheme="majorBidi" w:eastAsia="Times New Roman" w:hAnsiTheme="majorBidi" w:cstheme="majorBidi"/>
          <w:lang w:eastAsia="fr-FR"/>
        </w:rPr>
        <w:t xml:space="preserve"> plis sans indication de l’identité de l’Appel d’Offres</w:t>
      </w:r>
    </w:p>
    <w:p w14:paraId="07C97E3E" w14:textId="599374BB" w:rsidR="00354304" w:rsidRPr="007E6DC5"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b/>
          <w:bCs/>
          <w:spacing w:val="1"/>
          <w:lang w:eastAsia="fr-FR"/>
        </w:rPr>
        <w:t>Tout</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offr</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incomplète conformément au</w:t>
      </w:r>
      <w:r w:rsidRPr="007E6DC5">
        <w:rPr>
          <w:rFonts w:asciiTheme="majorBidi" w:eastAsia="Times New Roman" w:hAnsiTheme="majorBidi" w:cstheme="majorBidi"/>
          <w:b/>
          <w:bCs/>
          <w:lang w:eastAsia="fr-FR"/>
        </w:rPr>
        <w:t xml:space="preserve">x </w:t>
      </w:r>
      <w:r w:rsidRPr="007E6DC5">
        <w:rPr>
          <w:rFonts w:asciiTheme="majorBidi" w:eastAsia="Times New Roman" w:hAnsiTheme="majorBidi" w:cstheme="majorBidi"/>
          <w:b/>
          <w:bCs/>
          <w:spacing w:val="1"/>
          <w:lang w:eastAsia="fr-FR"/>
        </w:rPr>
        <w:t>prescription</w:t>
      </w:r>
      <w:r w:rsidRPr="007E6DC5">
        <w:rPr>
          <w:rFonts w:asciiTheme="majorBidi" w:eastAsia="Times New Roman" w:hAnsiTheme="majorBidi" w:cstheme="majorBidi"/>
          <w:b/>
          <w:bCs/>
          <w:lang w:eastAsia="fr-FR"/>
        </w:rPr>
        <w:t xml:space="preserve">s </w:t>
      </w:r>
      <w:r w:rsidRPr="007E6DC5">
        <w:rPr>
          <w:rFonts w:asciiTheme="majorBidi" w:eastAsia="Times New Roman" w:hAnsiTheme="majorBidi" w:cstheme="majorBidi"/>
          <w:b/>
          <w:bCs/>
          <w:spacing w:val="1"/>
          <w:lang w:eastAsia="fr-FR"/>
        </w:rPr>
        <w:t xml:space="preserve">du </w:t>
      </w:r>
      <w:r w:rsidRPr="007E6DC5">
        <w:rPr>
          <w:rFonts w:asciiTheme="majorBidi" w:eastAsia="Times New Roman" w:hAnsiTheme="majorBidi" w:cstheme="majorBidi"/>
          <w:b/>
          <w:bCs/>
          <w:lang w:eastAsia="fr-FR"/>
        </w:rPr>
        <w:t>Dossier d'Appel d'Offres, sera déclarée irrecevable. Notamment, l'absence de la caution de soumission délivrée</w:t>
      </w:r>
      <w:r w:rsidRPr="007E6DC5">
        <w:rPr>
          <w:rFonts w:asciiTheme="majorBidi" w:eastAsia="Times New Roman" w:hAnsiTheme="majorBidi" w:cstheme="majorBidi"/>
          <w:lang w:eastAsia="fr-FR"/>
        </w:rPr>
        <w:t xml:space="preserve"> </w:t>
      </w:r>
      <w:r w:rsidR="003C6F68" w:rsidRPr="007E6DC5">
        <w:rPr>
          <w:rFonts w:asciiTheme="majorBidi" w:eastAsia="Times New Roman" w:hAnsiTheme="majorBidi" w:cstheme="majorBidi"/>
          <w:b/>
          <w:bCs/>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7E6DC5">
        <w:rPr>
          <w:rFonts w:asciiTheme="majorBidi" w:eastAsia="Times New Roman" w:hAnsiTheme="majorBidi" w:cstheme="majorBidi"/>
          <w:lang w:eastAsia="fr-FR"/>
        </w:rPr>
        <w:t>.</w:t>
      </w:r>
      <w:r w:rsidR="00B16C40" w:rsidRPr="007E6DC5">
        <w:rPr>
          <w:rFonts w:asciiTheme="majorBidi" w:eastAsia="Times New Roman" w:hAnsiTheme="majorBidi" w:cstheme="majorBidi"/>
          <w:lang w:eastAsia="fr-FR"/>
        </w:rPr>
        <w:t xml:space="preserve"> </w:t>
      </w:r>
    </w:p>
    <w:p w14:paraId="57FCB397" w14:textId="5CA1601F"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Ouverture des Plis</w:t>
      </w:r>
    </w:p>
    <w:p w14:paraId="148281FF" w14:textId="629F3EAD" w:rsidR="00354304" w:rsidRPr="007E6DC5" w:rsidRDefault="00354304" w:rsidP="00354304">
      <w:pPr>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L'ouverture des plis se f</w:t>
      </w:r>
      <w:r w:rsidR="00017838" w:rsidRPr="007E6DC5">
        <w:rPr>
          <w:rFonts w:asciiTheme="majorBidi" w:eastAsia="Times New Roman" w:hAnsiTheme="majorBidi" w:cstheme="majorBidi"/>
          <w:lang w:eastAsia="fr-FR"/>
        </w:rPr>
        <w:t>ait</w:t>
      </w:r>
      <w:r w:rsidRPr="007E6DC5">
        <w:rPr>
          <w:rFonts w:asciiTheme="majorBidi" w:eastAsia="Times New Roman" w:hAnsiTheme="majorBidi" w:cstheme="majorBidi"/>
          <w:lang w:eastAsia="fr-FR"/>
        </w:rPr>
        <w:t xml:space="preserve"> en un (01) temps, </w:t>
      </w:r>
      <w:r w:rsidR="00017838" w:rsidRPr="007E6DC5">
        <w:rPr>
          <w:rFonts w:asciiTheme="majorBidi" w:eastAsia="Times New Roman" w:hAnsiTheme="majorBidi" w:cstheme="majorBidi"/>
          <w:lang w:eastAsia="fr-FR"/>
        </w:rPr>
        <w:t xml:space="preserve">et aura lieu </w:t>
      </w:r>
      <w:r w:rsidR="00017838" w:rsidRPr="007E6DC5">
        <w:rPr>
          <w:rFonts w:asciiTheme="majorBidi" w:eastAsia="Times New Roman" w:hAnsiTheme="majorBidi" w:cstheme="majorBidi"/>
          <w:b/>
          <w:spacing w:val="10"/>
          <w:sz w:val="20"/>
          <w:szCs w:val="20"/>
          <w:lang w:eastAsia="fr-FR"/>
        </w:rPr>
        <w:t>le</w:t>
      </w:r>
      <w:r w:rsidR="00A82C07" w:rsidRPr="007E6DC5">
        <w:rPr>
          <w:rFonts w:asciiTheme="majorBidi" w:eastAsia="Times New Roman" w:hAnsiTheme="majorBidi" w:cstheme="majorBidi"/>
          <w:b/>
          <w:spacing w:val="10"/>
          <w:sz w:val="20"/>
          <w:szCs w:val="20"/>
          <w:lang w:eastAsia="fr-FR"/>
        </w:rPr>
        <w:t xml:space="preserve"> </w:t>
      </w:r>
      <w:r w:rsidR="00F02B85" w:rsidRPr="007E6DC5">
        <w:rPr>
          <w:rFonts w:asciiTheme="majorBidi" w:eastAsia="Times New Roman" w:hAnsiTheme="majorBidi" w:cstheme="majorBidi"/>
          <w:b/>
          <w:spacing w:val="10"/>
          <w:sz w:val="20"/>
          <w:szCs w:val="20"/>
          <w:lang w:eastAsia="fr-FR"/>
        </w:rPr>
        <w:t xml:space="preserve">______________ </w:t>
      </w:r>
      <w:r w:rsidRPr="007E6DC5">
        <w:rPr>
          <w:rFonts w:asciiTheme="majorBidi" w:eastAsia="Times New Roman" w:hAnsiTheme="majorBidi" w:cstheme="majorBidi"/>
          <w:lang w:eastAsia="fr-FR"/>
        </w:rPr>
        <w:t xml:space="preserve">à </w:t>
      </w:r>
      <w:r w:rsidR="00F02B85" w:rsidRPr="007E6DC5">
        <w:rPr>
          <w:rFonts w:asciiTheme="majorBidi" w:eastAsia="Times New Roman" w:hAnsiTheme="majorBidi" w:cstheme="majorBidi"/>
          <w:lang w:eastAsia="fr-FR"/>
        </w:rPr>
        <w:t>___</w:t>
      </w:r>
      <w:r w:rsidR="00DF0353"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xml:space="preserve">heures précises </w:t>
      </w:r>
      <w:r w:rsidR="00017838" w:rsidRPr="007E6DC5">
        <w:rPr>
          <w:rFonts w:asciiTheme="majorBidi" w:eastAsia="Times New Roman" w:hAnsiTheme="majorBidi" w:cstheme="majorBidi"/>
          <w:lang w:eastAsia="fr-FR"/>
        </w:rPr>
        <w:t>par la Commission Interne de Passation</w:t>
      </w:r>
      <w:r w:rsidR="00CD7C7B" w:rsidRPr="007E6DC5">
        <w:rPr>
          <w:rFonts w:asciiTheme="majorBidi" w:eastAsia="Times New Roman" w:hAnsiTheme="majorBidi" w:cstheme="majorBidi"/>
          <w:lang w:eastAsia="fr-FR"/>
        </w:rPr>
        <w:t xml:space="preserve"> des Marchés</w:t>
      </w:r>
      <w:r w:rsidR="00017838" w:rsidRPr="007E6DC5">
        <w:rPr>
          <w:rFonts w:asciiTheme="majorBidi" w:eastAsia="Times New Roman" w:hAnsiTheme="majorBidi" w:cstheme="majorBidi"/>
          <w:lang w:eastAsia="fr-FR"/>
        </w:rPr>
        <w:t xml:space="preserve"> de la MIDIMA </w:t>
      </w:r>
      <w:r w:rsidRPr="007E6DC5">
        <w:rPr>
          <w:rFonts w:asciiTheme="majorBidi" w:eastAsia="Times New Roman" w:hAnsiTheme="majorBidi" w:cstheme="majorBidi"/>
          <w:lang w:eastAsia="fr-FR"/>
        </w:rPr>
        <w:t>dans la salle de réunions de la MIDIMA à Maroua, en présence des soumissionnaires.</w:t>
      </w:r>
    </w:p>
    <w:p w14:paraId="6DC1DAD1" w14:textId="1427C272" w:rsidR="00354304" w:rsidRPr="007E6DC5" w:rsidRDefault="00354304" w:rsidP="00354304">
      <w:pPr>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lastRenderedPageBreak/>
        <w:tab/>
      </w:r>
      <w:r w:rsidR="00017838" w:rsidRPr="007E6DC5">
        <w:rPr>
          <w:rFonts w:asciiTheme="majorBidi" w:eastAsia="Times New Roman" w:hAnsiTheme="majorBidi" w:cstheme="majorBidi"/>
          <w:color w:val="000000"/>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7E6DC5"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lang w:eastAsia="fr-FR"/>
        </w:rPr>
      </w:pPr>
      <w:r w:rsidRPr="007E6DC5">
        <w:rPr>
          <w:rFonts w:asciiTheme="majorBidi" w:eastAsia="Times New Roman" w:hAnsiTheme="majorBidi" w:cstheme="majorBidi"/>
          <w:b/>
          <w:bCs/>
          <w:lang w:eastAsia="fr-FR"/>
        </w:rPr>
        <w:t xml:space="preserve">Sous peine de rejet, les pièces du dossier administratif requises doivent être produites en originaux ou en copies certifiées conformes par le </w:t>
      </w:r>
      <w:r w:rsidRPr="007E6DC5">
        <w:rPr>
          <w:rFonts w:asciiTheme="majorBidi" w:eastAsia="Times New Roman" w:hAnsiTheme="majorBidi" w:cstheme="majorBidi"/>
          <w:b/>
          <w:bCs/>
          <w:spacing w:val="1"/>
          <w:lang w:eastAsia="fr-FR"/>
        </w:rPr>
        <w:t>servic</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émetteu</w:t>
      </w:r>
      <w:r w:rsidRPr="007E6DC5">
        <w:rPr>
          <w:rFonts w:asciiTheme="majorBidi" w:eastAsia="Times New Roman" w:hAnsiTheme="majorBidi" w:cstheme="majorBidi"/>
          <w:b/>
          <w:bCs/>
          <w:lang w:eastAsia="fr-FR"/>
        </w:rPr>
        <w:t xml:space="preserve">r compétent </w:t>
      </w:r>
      <w:r w:rsidRPr="007E6DC5">
        <w:rPr>
          <w:rFonts w:asciiTheme="majorBidi" w:eastAsia="Times New Roman" w:hAnsiTheme="majorBidi" w:cstheme="majorBidi"/>
          <w:b/>
          <w:bCs/>
          <w:spacing w:val="1"/>
          <w:lang w:eastAsia="fr-FR"/>
        </w:rPr>
        <w:t>o</w:t>
      </w:r>
      <w:r w:rsidRPr="007E6DC5">
        <w:rPr>
          <w:rFonts w:asciiTheme="majorBidi" w:eastAsia="Times New Roman" w:hAnsiTheme="majorBidi" w:cstheme="majorBidi"/>
          <w:b/>
          <w:bCs/>
          <w:lang w:eastAsia="fr-FR"/>
        </w:rPr>
        <w:t>u l’</w:t>
      </w:r>
      <w:r w:rsidRPr="007E6DC5">
        <w:rPr>
          <w:rFonts w:asciiTheme="majorBidi" w:eastAsia="Times New Roman" w:hAnsiTheme="majorBidi" w:cstheme="majorBidi"/>
          <w:b/>
          <w:bCs/>
          <w:spacing w:val="1"/>
          <w:lang w:eastAsia="fr-FR"/>
        </w:rPr>
        <w:t>autorit</w:t>
      </w:r>
      <w:r w:rsidRPr="007E6DC5">
        <w:rPr>
          <w:rFonts w:asciiTheme="majorBidi" w:eastAsia="Times New Roman" w:hAnsiTheme="majorBidi" w:cstheme="majorBidi"/>
          <w:b/>
          <w:bCs/>
          <w:lang w:eastAsia="fr-FR"/>
        </w:rPr>
        <w:t xml:space="preserve">é </w:t>
      </w:r>
      <w:r w:rsidRPr="007E6DC5">
        <w:rPr>
          <w:rFonts w:asciiTheme="majorBidi" w:eastAsia="Times New Roman" w:hAnsiTheme="majorBidi" w:cstheme="majorBidi"/>
          <w:b/>
          <w:bCs/>
          <w:spacing w:val="1"/>
          <w:lang w:eastAsia="fr-FR"/>
        </w:rPr>
        <w:t>administrative</w:t>
      </w:r>
      <w:r w:rsidRPr="007E6DC5">
        <w:rPr>
          <w:rFonts w:asciiTheme="majorBidi" w:eastAsia="Times New Roman" w:hAnsiTheme="majorBidi" w:cstheme="majorBidi"/>
          <w:b/>
          <w:bCs/>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7E6DC5"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En cas d’absence ou de non-conformité d’une pièce du dossier administratif lors de l’ouverture des plis, après un délai de 48 heure accordé par la Commission, l'offre sera rejetée.</w:t>
      </w:r>
    </w:p>
    <w:p w14:paraId="40F47332" w14:textId="4B1AA1C2"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Critères d’évaluation</w:t>
      </w:r>
    </w:p>
    <w:p w14:paraId="7CF414F6" w14:textId="77777777" w:rsidR="00354304" w:rsidRPr="007E6DC5" w:rsidRDefault="00354304" w:rsidP="00354304">
      <w:pPr>
        <w:widowControl w:val="0"/>
        <w:adjustRightInd w:val="0"/>
        <w:spacing w:after="0"/>
        <w:ind w:left="1247" w:right="-17"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L’évaluation des offres se fera en </w:t>
      </w:r>
      <w:r w:rsidRPr="007E6DC5">
        <w:rPr>
          <w:rFonts w:asciiTheme="majorBidi" w:eastAsia="Times New Roman" w:hAnsiTheme="majorBidi" w:cstheme="majorBidi"/>
          <w:b/>
          <w:bCs/>
          <w:color w:val="000000"/>
          <w:lang w:eastAsia="fr-FR"/>
        </w:rPr>
        <w:t>trois (03) étapes</w:t>
      </w:r>
      <w:r w:rsidRPr="007E6DC5">
        <w:rPr>
          <w:rFonts w:asciiTheme="majorBidi" w:eastAsia="Times New Roman" w:hAnsiTheme="majorBidi" w:cstheme="majorBidi"/>
          <w:bCs/>
          <w:color w:val="000000"/>
          <w:lang w:eastAsia="fr-FR"/>
        </w:rPr>
        <w:t> :</w:t>
      </w:r>
    </w:p>
    <w:p w14:paraId="3AD50C5E"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1</w:t>
      </w:r>
      <w:r w:rsidRPr="007E6DC5">
        <w:rPr>
          <w:rFonts w:asciiTheme="majorBidi" w:eastAsia="Times New Roman" w:hAnsiTheme="majorBidi" w:cstheme="majorBidi"/>
          <w:b/>
          <w:bCs/>
          <w:color w:val="000000"/>
          <w:vertAlign w:val="superscript"/>
          <w:lang w:eastAsia="fr-FR"/>
        </w:rPr>
        <w:t>ère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 la conformité du dossier administratif de chaque soumissionnaire.</w:t>
      </w:r>
    </w:p>
    <w:p w14:paraId="1A483450"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2</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Evaluation technique des offres administrativement conformes. </w:t>
      </w:r>
    </w:p>
    <w:p w14:paraId="5F0BA373" w14:textId="77777777" w:rsidR="00354304" w:rsidRPr="007E6DC5"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ab/>
        <w:t>3</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des offres financières des entreprises dont les offres techniques et administratives ont obtenu les notes minimales requises.</w:t>
      </w:r>
    </w:p>
    <w:p w14:paraId="5C8A4A11" w14:textId="7E81BD7F" w:rsidR="00354304" w:rsidRPr="007E6DC5" w:rsidRDefault="00354304" w:rsidP="00354304">
      <w:pPr>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critères d’évaluation des offres sont les suivants :</w:t>
      </w:r>
    </w:p>
    <w:p w14:paraId="40485F78" w14:textId="11FD2031"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u w:val="single"/>
          <w:lang w:eastAsia="fr-FR"/>
        </w:rPr>
      </w:pPr>
      <w:r w:rsidRPr="007E6DC5">
        <w:rPr>
          <w:rFonts w:asciiTheme="majorBidi" w:eastAsia="Times New Roman" w:hAnsiTheme="majorBidi" w:cstheme="majorBidi"/>
          <w:b/>
          <w:bCs/>
          <w:color w:val="000000"/>
          <w:lang w:eastAsia="fr-FR"/>
        </w:rPr>
        <w:t>Critères éliminatoires</w:t>
      </w:r>
    </w:p>
    <w:p w14:paraId="33834AA6" w14:textId="1D2FC61A"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Pièces administratives</w:t>
      </w:r>
    </w:p>
    <w:p w14:paraId="5A563799" w14:textId="20AA7C86"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4" w:name="_Hlk189232143"/>
      <w:r w:rsidRPr="007E6DC5">
        <w:rPr>
          <w:rFonts w:asciiTheme="majorBidi" w:eastAsia="Times New Roman" w:hAnsiTheme="majorBidi" w:cstheme="majorBidi"/>
          <w:bCs/>
          <w:lang w:eastAsia="fr-FR"/>
        </w:rPr>
        <w:t>Absence du cautionnement de soumission à l’ouverture des plis</w:t>
      </w:r>
      <w:r w:rsidR="00396BF6" w:rsidRPr="007E6DC5">
        <w:rPr>
          <w:rFonts w:asciiTheme="majorBidi" w:eastAsia="Times New Roman" w:hAnsiTheme="majorBidi" w:cstheme="majorBidi"/>
          <w:bCs/>
          <w:lang w:eastAsia="fr-FR"/>
        </w:rPr>
        <w:t> </w:t>
      </w:r>
      <w:bookmarkEnd w:id="4"/>
      <w:r w:rsidR="00396BF6" w:rsidRPr="007E6DC5">
        <w:rPr>
          <w:rFonts w:asciiTheme="majorBidi" w:eastAsia="Times New Roman" w:hAnsiTheme="majorBidi" w:cstheme="majorBidi"/>
          <w:bCs/>
          <w:lang w:eastAsia="fr-FR"/>
        </w:rPr>
        <w:t>;</w:t>
      </w:r>
    </w:p>
    <w:p w14:paraId="4ED383CB" w14:textId="7C296009" w:rsidR="00354304" w:rsidRPr="007E6DC5" w:rsidRDefault="00174DFE" w:rsidP="00354304">
      <w:pPr>
        <w:numPr>
          <w:ilvl w:val="0"/>
          <w:numId w:val="1"/>
        </w:numPr>
        <w:spacing w:after="0"/>
        <w:ind w:left="1247" w:right="-19" w:hanging="510"/>
        <w:jc w:val="both"/>
        <w:rPr>
          <w:rFonts w:asciiTheme="majorBidi" w:eastAsia="Times New Roman" w:hAnsiTheme="majorBidi" w:cstheme="majorBidi"/>
          <w:bCs/>
          <w:lang w:eastAsia="fr-FR"/>
        </w:rPr>
      </w:pPr>
      <w:bookmarkStart w:id="5" w:name="_Hlk189232066"/>
      <w:r w:rsidRPr="007E6DC5">
        <w:rPr>
          <w:rFonts w:asciiTheme="majorBidi" w:eastAsia="Times New Roman" w:hAnsiTheme="majorBidi" w:cstheme="majorBidi"/>
          <w:bCs/>
          <w:lang w:eastAsia="fr-FR"/>
        </w:rPr>
        <w:t>Non-</w:t>
      </w:r>
      <w:bookmarkStart w:id="6" w:name="_Hlk189232097"/>
      <w:r w:rsidRPr="007E6DC5">
        <w:rPr>
          <w:rFonts w:asciiTheme="majorBidi" w:eastAsia="Times New Roman" w:hAnsiTheme="majorBidi" w:cstheme="majorBidi"/>
          <w:bCs/>
          <w:lang w:eastAsia="fr-FR"/>
        </w:rPr>
        <w:t>production au-delà du délai de 48 h après l’ouverture des plis, d’une pièce du dossier administratif jugée non conforme ou absente lors de l’ouverture des plis, (excepté le cautionnement de soumission)</w:t>
      </w:r>
      <w:r w:rsidR="00354304" w:rsidRPr="007E6DC5">
        <w:rPr>
          <w:rFonts w:asciiTheme="majorBidi" w:eastAsia="Times New Roman" w:hAnsiTheme="majorBidi" w:cstheme="majorBidi"/>
          <w:bCs/>
          <w:lang w:eastAsia="fr-FR"/>
        </w:rPr>
        <w:t> </w:t>
      </w:r>
      <w:bookmarkEnd w:id="6"/>
      <w:r w:rsidR="00354304" w:rsidRPr="007E6DC5">
        <w:rPr>
          <w:rFonts w:asciiTheme="majorBidi" w:eastAsia="Times New Roman" w:hAnsiTheme="majorBidi" w:cstheme="majorBidi"/>
          <w:bCs/>
          <w:lang w:eastAsia="fr-FR"/>
        </w:rPr>
        <w:t>;</w:t>
      </w:r>
    </w:p>
    <w:bookmarkEnd w:id="5"/>
    <w:p w14:paraId="2373D325" w14:textId="4CC9E723" w:rsidR="00354304" w:rsidRPr="007E6DC5" w:rsidRDefault="00354304" w:rsidP="00354304">
      <w:pPr>
        <w:numPr>
          <w:ilvl w:val="0"/>
          <w:numId w:val="1"/>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 falsifiée ou non authentique ;</w:t>
      </w:r>
    </w:p>
    <w:p w14:paraId="78B4F983" w14:textId="3DF4232A"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7" w:name="_Hlk189232566"/>
      <w:bookmarkStart w:id="8" w:name="_Hlk189229797"/>
      <w:r w:rsidRPr="007E6DC5">
        <w:rPr>
          <w:rFonts w:asciiTheme="majorBidi" w:eastAsia="Times New Roman" w:hAnsiTheme="majorBidi" w:cstheme="majorBidi"/>
          <w:bCs/>
          <w:lang w:eastAsia="fr-FR"/>
        </w:rPr>
        <w:t xml:space="preserve">Absence de la déclaration sur l’honneur de non abandon des chantiers au cours des trois dernières années </w:t>
      </w:r>
      <w:bookmarkEnd w:id="8"/>
      <w:r w:rsidRPr="007E6DC5">
        <w:rPr>
          <w:rFonts w:asciiTheme="majorBidi" w:eastAsia="Times New Roman" w:hAnsiTheme="majorBidi" w:cstheme="majorBidi"/>
          <w:bCs/>
          <w:lang w:eastAsia="fr-FR"/>
        </w:rPr>
        <w:t>;</w:t>
      </w:r>
    </w:p>
    <w:bookmarkEnd w:id="7"/>
    <w:p w14:paraId="70E95E6C" w14:textId="15087B06"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lang w:eastAsia="fr-FR"/>
        </w:rPr>
      </w:pPr>
      <w:r w:rsidRPr="007E6DC5">
        <w:rPr>
          <w:rFonts w:asciiTheme="majorBidi" w:eastAsia="Times New Roman" w:hAnsiTheme="majorBidi" w:cstheme="majorBidi"/>
          <w:b/>
          <w:bCs/>
          <w:lang w:eastAsia="fr-FR"/>
        </w:rPr>
        <w:t>Offre technique</w:t>
      </w:r>
    </w:p>
    <w:p w14:paraId="43D840FB" w14:textId="331BCE66"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bookmarkStart w:id="9" w:name="_Hlk189232214"/>
      <w:r w:rsidRPr="007E6DC5">
        <w:rPr>
          <w:rFonts w:asciiTheme="majorBidi" w:eastAsia="Times New Roman" w:hAnsiTheme="majorBidi" w:cstheme="majorBidi"/>
          <w:bCs/>
          <w:color w:val="000000"/>
          <w:lang w:eastAsia="fr-FR"/>
        </w:rPr>
        <w:t>Fausse</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 xml:space="preserve"> déclaration</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w:t>
      </w:r>
      <w:r w:rsidR="004A524F" w:rsidRPr="007E6DC5">
        <w:rPr>
          <w:rFonts w:asciiTheme="majorBidi" w:eastAsia="Times New Roman" w:hAnsiTheme="majorBidi" w:cstheme="majorBidi"/>
          <w:bCs/>
          <w:color w:val="000000"/>
          <w:lang w:eastAsia="fr-FR"/>
        </w:rPr>
        <w:t xml:space="preserve"> manœuvres frauduleuses ou des pièces falsifiées</w:t>
      </w:r>
      <w:r w:rsidRPr="007E6DC5">
        <w:rPr>
          <w:rFonts w:asciiTheme="majorBidi" w:eastAsia="Times New Roman" w:hAnsiTheme="majorBidi" w:cstheme="majorBidi"/>
          <w:bCs/>
          <w:color w:val="000000"/>
          <w:lang w:eastAsia="fr-FR"/>
        </w:rPr>
        <w:t xml:space="preserve"> </w:t>
      </w:r>
      <w:bookmarkEnd w:id="9"/>
      <w:r w:rsidRPr="007E6DC5">
        <w:rPr>
          <w:rFonts w:asciiTheme="majorBidi" w:eastAsia="Times New Roman" w:hAnsiTheme="majorBidi" w:cstheme="majorBidi"/>
          <w:bCs/>
          <w:color w:val="000000"/>
          <w:lang w:eastAsia="fr-FR"/>
        </w:rPr>
        <w:t>;</w:t>
      </w:r>
    </w:p>
    <w:p w14:paraId="5A41BED0" w14:textId="0E4B3E91"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color w:val="000000"/>
          <w:lang w:eastAsia="fr-FR"/>
        </w:rPr>
        <w:tab/>
        <w:t>Chiffre d’affaires dans le domaine d’hydraulique</w:t>
      </w:r>
      <w:r w:rsidR="00D20EA8" w:rsidRPr="007E6DC5">
        <w:rPr>
          <w:rFonts w:asciiTheme="majorBidi" w:eastAsia="Times New Roman" w:hAnsiTheme="majorBidi" w:cstheme="majorBidi"/>
          <w:bCs/>
          <w:color w:val="000000"/>
          <w:lang w:eastAsia="fr-FR"/>
        </w:rPr>
        <w:t xml:space="preserve"> </w:t>
      </w:r>
      <w:bookmarkStart w:id="10" w:name="_Hlk189232245"/>
      <w:r w:rsidR="00D20EA8" w:rsidRPr="007E6DC5">
        <w:rPr>
          <w:rFonts w:asciiTheme="majorBidi" w:eastAsia="Times New Roman" w:hAnsiTheme="majorBidi" w:cstheme="majorBidi"/>
          <w:bCs/>
          <w:color w:val="000000"/>
          <w:lang w:eastAsia="fr-FR"/>
        </w:rPr>
        <w:t>(forages à énergie solaire)</w:t>
      </w:r>
      <w:r w:rsidR="00855563" w:rsidRPr="007E6DC5">
        <w:rPr>
          <w:rFonts w:ascii="Times New Roman" w:eastAsia="Times New Roman" w:hAnsi="Times New Roman" w:cs="Times New Roman"/>
          <w:lang w:eastAsia="fr-FR"/>
        </w:rPr>
        <w:t xml:space="preserve"> </w:t>
      </w:r>
      <w:r w:rsidR="00855563" w:rsidRPr="007E6DC5">
        <w:rPr>
          <w:rFonts w:asciiTheme="majorBidi" w:eastAsia="Times New Roman" w:hAnsiTheme="majorBidi" w:cstheme="majorBidi"/>
          <w:bCs/>
          <w:color w:val="000000"/>
          <w:lang w:eastAsia="fr-FR"/>
        </w:rPr>
        <w:t>et/ou de BTP en général</w:t>
      </w:r>
      <w:r w:rsidRPr="007E6DC5">
        <w:rPr>
          <w:rFonts w:asciiTheme="majorBidi" w:eastAsia="Times New Roman" w:hAnsiTheme="majorBidi" w:cstheme="majorBidi"/>
          <w:bCs/>
          <w:color w:val="000000"/>
          <w:lang w:eastAsia="fr-FR"/>
        </w:rPr>
        <w:t xml:space="preserve"> </w:t>
      </w:r>
      <w:bookmarkEnd w:id="10"/>
      <w:r w:rsidRPr="007E6DC5">
        <w:rPr>
          <w:rFonts w:asciiTheme="majorBidi" w:eastAsia="Times New Roman" w:hAnsiTheme="majorBidi" w:cstheme="majorBidi"/>
          <w:bCs/>
          <w:color w:val="000000"/>
          <w:lang w:eastAsia="fr-FR"/>
        </w:rPr>
        <w:t xml:space="preserve">au cours des trois (03) dernières années </w:t>
      </w:r>
      <w:bookmarkStart w:id="11" w:name="_Hlk189232317"/>
      <w:r w:rsidRPr="007E6DC5">
        <w:rPr>
          <w:rFonts w:asciiTheme="majorBidi" w:eastAsia="Times New Roman" w:hAnsiTheme="majorBidi" w:cstheme="majorBidi"/>
          <w:bCs/>
          <w:color w:val="000000"/>
          <w:lang w:eastAsia="fr-FR"/>
        </w:rPr>
        <w:t xml:space="preserve">d’un </w:t>
      </w:r>
      <w:r w:rsidRPr="007E6DC5">
        <w:rPr>
          <w:rFonts w:asciiTheme="majorBidi" w:eastAsia="Times New Roman" w:hAnsiTheme="majorBidi" w:cstheme="majorBidi"/>
          <w:bCs/>
          <w:lang w:eastAsia="fr-FR"/>
        </w:rPr>
        <w:t xml:space="preserve">montant </w:t>
      </w:r>
      <w:r w:rsidR="00761134" w:rsidRPr="007E6DC5">
        <w:rPr>
          <w:rFonts w:asciiTheme="majorBidi" w:eastAsia="Times New Roman" w:hAnsiTheme="majorBidi" w:cstheme="majorBidi"/>
          <w:bCs/>
          <w:lang w:eastAsia="fr-FR"/>
        </w:rPr>
        <w:t xml:space="preserve">cumulé </w:t>
      </w:r>
      <w:r w:rsidR="001A3D74" w:rsidRPr="007E6DC5">
        <w:rPr>
          <w:rFonts w:asciiTheme="majorBidi" w:eastAsia="Times New Roman" w:hAnsiTheme="majorBidi" w:cstheme="majorBidi"/>
          <w:bCs/>
          <w:lang w:eastAsia="fr-FR"/>
        </w:rPr>
        <w:t>inférieur</w:t>
      </w:r>
      <w:r w:rsidRPr="007E6DC5">
        <w:rPr>
          <w:rFonts w:asciiTheme="majorBidi" w:eastAsia="Times New Roman" w:hAnsiTheme="majorBidi" w:cstheme="majorBidi"/>
          <w:bCs/>
          <w:color w:val="000000"/>
          <w:lang w:eastAsia="fr-FR"/>
        </w:rPr>
        <w:t xml:space="preserve"> à </w:t>
      </w:r>
      <w:bookmarkEnd w:id="11"/>
      <w:r w:rsidR="00B87EA4" w:rsidRPr="007E6DC5">
        <w:rPr>
          <w:rFonts w:asciiTheme="majorBidi" w:eastAsia="Times New Roman" w:hAnsiTheme="majorBidi" w:cstheme="majorBidi"/>
          <w:b/>
          <w:bCs/>
          <w:color w:val="000000"/>
          <w:lang w:eastAsia="fr-FR"/>
        </w:rPr>
        <w:t>quinze</w:t>
      </w:r>
      <w:r w:rsidRPr="007E6DC5">
        <w:rPr>
          <w:rFonts w:asciiTheme="majorBidi" w:eastAsia="Times New Roman" w:hAnsiTheme="majorBidi" w:cstheme="majorBidi"/>
          <w:b/>
          <w:bCs/>
          <w:color w:val="000000"/>
          <w:lang w:eastAsia="fr-FR"/>
        </w:rPr>
        <w:t xml:space="preserve"> millions (1</w:t>
      </w:r>
      <w:r w:rsidR="00B87EA4" w:rsidRPr="007E6DC5">
        <w:rPr>
          <w:rFonts w:asciiTheme="majorBidi" w:eastAsia="Times New Roman" w:hAnsiTheme="majorBidi" w:cstheme="majorBidi"/>
          <w:b/>
          <w:bCs/>
          <w:color w:val="000000"/>
          <w:lang w:eastAsia="fr-FR"/>
        </w:rPr>
        <w:t>5</w:t>
      </w:r>
      <w:r w:rsidRPr="007E6DC5">
        <w:rPr>
          <w:rFonts w:asciiTheme="majorBidi" w:eastAsia="Times New Roman" w:hAnsiTheme="majorBidi" w:cstheme="majorBidi"/>
          <w:b/>
          <w:bCs/>
          <w:color w:val="000000"/>
          <w:lang w:eastAsia="fr-FR"/>
        </w:rPr>
        <w:t> 000 000) de Francs CFA</w:t>
      </w:r>
      <w:r w:rsidRPr="007E6DC5">
        <w:rPr>
          <w:rFonts w:asciiTheme="majorBidi" w:eastAsia="Times New Roman" w:hAnsiTheme="majorBidi" w:cstheme="majorBidi"/>
          <w:bCs/>
          <w:color w:val="000000"/>
          <w:lang w:eastAsia="fr-FR"/>
        </w:rPr>
        <w:t xml:space="preserve"> ;</w:t>
      </w:r>
    </w:p>
    <w:p w14:paraId="27422567" w14:textId="335BFD2B"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ab/>
        <w:t xml:space="preserve">N’avoir pas justifié de la réalisation au cours des trois dernières années, comme entrepreneur principal, </w:t>
      </w:r>
      <w:bookmarkStart w:id="12" w:name="_Hlk189232449"/>
      <w:r w:rsidRPr="007E6DC5">
        <w:rPr>
          <w:rFonts w:asciiTheme="majorBidi" w:eastAsia="Times New Roman" w:hAnsiTheme="majorBidi" w:cstheme="majorBidi"/>
          <w:bCs/>
          <w:color w:val="000000"/>
          <w:lang w:eastAsia="fr-FR"/>
        </w:rPr>
        <w:t>d’un chantier de réalisation d’ouvrages hydrauliques</w:t>
      </w:r>
      <w:r w:rsidR="00C67D67" w:rsidRPr="007E6DC5">
        <w:rPr>
          <w:rFonts w:asciiTheme="majorBidi" w:eastAsia="Times New Roman" w:hAnsiTheme="majorBidi" w:cstheme="majorBidi"/>
          <w:bCs/>
          <w:color w:val="000000"/>
          <w:lang w:eastAsia="fr-FR"/>
        </w:rPr>
        <w:t xml:space="preserve"> et / ou de BTP</w:t>
      </w:r>
      <w:r w:rsidRPr="007E6DC5">
        <w:rPr>
          <w:rFonts w:asciiTheme="majorBidi" w:eastAsia="Times New Roman" w:hAnsiTheme="majorBidi" w:cstheme="majorBidi"/>
          <w:bCs/>
          <w:color w:val="000000"/>
          <w:lang w:eastAsia="fr-FR"/>
        </w:rPr>
        <w:t xml:space="preserve"> </w:t>
      </w:r>
      <w:bookmarkEnd w:id="12"/>
      <w:r w:rsidRPr="007E6DC5">
        <w:rPr>
          <w:rFonts w:asciiTheme="majorBidi" w:eastAsia="Times New Roman" w:hAnsiTheme="majorBidi" w:cstheme="majorBidi"/>
          <w:bCs/>
          <w:color w:val="000000"/>
          <w:lang w:eastAsia="fr-FR"/>
        </w:rPr>
        <w:t>;</w:t>
      </w:r>
    </w:p>
    <w:p w14:paraId="2FA1B337" w14:textId="77777777"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Non existence dans l’offre technique de la rubrique « organisation, méthodologie et planning » ;</w:t>
      </w:r>
    </w:p>
    <w:p w14:paraId="696513CE" w14:textId="6B1B5CBE"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Non satisfaction </w:t>
      </w:r>
      <w:r w:rsidRPr="007E6DC5">
        <w:rPr>
          <w:rFonts w:asciiTheme="majorBidi" w:eastAsia="Times New Roman" w:hAnsiTheme="majorBidi" w:cstheme="majorBidi"/>
          <w:b/>
          <w:color w:val="000000"/>
          <w:lang w:eastAsia="fr-FR"/>
        </w:rPr>
        <w:t>au moins à 70%</w:t>
      </w:r>
      <w:r w:rsidRPr="007E6DC5">
        <w:rPr>
          <w:rFonts w:asciiTheme="majorBidi" w:eastAsia="Times New Roman" w:hAnsiTheme="majorBidi" w:cstheme="majorBidi"/>
          <w:bCs/>
          <w:color w:val="000000"/>
          <w:lang w:eastAsia="fr-FR"/>
        </w:rPr>
        <w:t xml:space="preserve"> des critères essentiels</w:t>
      </w:r>
      <w:r w:rsidR="003A050F" w:rsidRPr="007E6DC5">
        <w:rPr>
          <w:rFonts w:asciiTheme="majorBidi" w:eastAsia="Times New Roman" w:hAnsiTheme="majorBidi" w:cstheme="majorBidi"/>
          <w:bCs/>
          <w:color w:val="000000"/>
          <w:lang w:eastAsia="fr-FR"/>
        </w:rPr>
        <w:t> ;</w:t>
      </w:r>
    </w:p>
    <w:p w14:paraId="5FB2B4A4" w14:textId="137A06B3"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w:t>
      </w:r>
      <w:bookmarkStart w:id="13" w:name="_Hlk189232545"/>
      <w:r w:rsidRPr="007E6DC5">
        <w:rPr>
          <w:rFonts w:asciiTheme="majorBidi" w:eastAsia="Times New Roman" w:hAnsiTheme="majorBidi" w:cstheme="majorBidi"/>
          <w:bCs/>
          <w:lang w:eastAsia="fr-FR"/>
        </w:rPr>
        <w:t>bsence de la charte d’intégrité datée et signée ;</w:t>
      </w:r>
    </w:p>
    <w:p w14:paraId="4B5FB3C1" w14:textId="1FC5824C"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bookmarkStart w:id="14" w:name="_Hlk189399929"/>
      <w:bookmarkEnd w:id="13"/>
      <w:r w:rsidRPr="007E6DC5">
        <w:rPr>
          <w:rFonts w:asciiTheme="majorBidi" w:eastAsia="Times New Roman" w:hAnsiTheme="majorBidi" w:cstheme="majorBidi"/>
          <w:bCs/>
          <w:lang w:eastAsia="fr-FR"/>
        </w:rPr>
        <w:t>Absence de la déclaration d’engagement au respect des clauses environnementales et sociales datée et signée </w:t>
      </w:r>
      <w:bookmarkEnd w:id="14"/>
      <w:r w:rsidRPr="007E6DC5">
        <w:rPr>
          <w:rFonts w:asciiTheme="majorBidi" w:eastAsia="Times New Roman" w:hAnsiTheme="majorBidi" w:cstheme="majorBidi"/>
          <w:bCs/>
          <w:lang w:eastAsia="fr-FR"/>
        </w:rPr>
        <w:t>;</w:t>
      </w:r>
    </w:p>
    <w:p w14:paraId="65B5A2F8" w14:textId="5C5D454F"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Offre financière</w:t>
      </w:r>
    </w:p>
    <w:p w14:paraId="0439FBD5" w14:textId="0658A2A8" w:rsidR="00354304" w:rsidRPr="007E6DC5" w:rsidRDefault="00097D0F" w:rsidP="00354304">
      <w:pPr>
        <w:numPr>
          <w:ilvl w:val="0"/>
          <w:numId w:val="3"/>
        </w:numPr>
        <w:spacing w:after="0"/>
        <w:ind w:left="1247" w:right="-19" w:hanging="510"/>
        <w:jc w:val="both"/>
        <w:rPr>
          <w:rFonts w:asciiTheme="majorBidi" w:eastAsia="Times New Roman" w:hAnsiTheme="majorBidi" w:cstheme="majorBidi"/>
          <w:bCs/>
          <w:lang w:eastAsia="fr-FR"/>
        </w:rPr>
      </w:pPr>
      <w:bookmarkStart w:id="15" w:name="_Hlk189232684"/>
      <w:r w:rsidRPr="007E6DC5">
        <w:rPr>
          <w:rFonts w:asciiTheme="majorBidi" w:eastAsia="Times New Roman" w:hAnsiTheme="majorBidi" w:cstheme="majorBidi"/>
          <w:bCs/>
          <w:lang w:eastAsia="fr-FR"/>
        </w:rPr>
        <w:t>Absence d’un élément de l’offre financière (la soumission, les BPU, le DQE)</w:t>
      </w:r>
      <w:r w:rsidR="00354304" w:rsidRPr="007E6DC5">
        <w:rPr>
          <w:rFonts w:asciiTheme="majorBidi" w:eastAsia="Times New Roman" w:hAnsiTheme="majorBidi" w:cstheme="majorBidi"/>
          <w:bCs/>
          <w:lang w:eastAsia="fr-FR"/>
        </w:rPr>
        <w:t> ;</w:t>
      </w:r>
    </w:p>
    <w:bookmarkEnd w:id="15"/>
    <w:p w14:paraId="71680EEE" w14:textId="32FF41F1" w:rsidR="00DF0353" w:rsidRPr="007E6DC5" w:rsidRDefault="00DF035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Pièces non conformes ;</w:t>
      </w:r>
    </w:p>
    <w:p w14:paraId="3F7ED7E5" w14:textId="628581B9" w:rsidR="00354304" w:rsidRPr="007E6DC5" w:rsidRDefault="004A524F" w:rsidP="00354304">
      <w:pPr>
        <w:numPr>
          <w:ilvl w:val="0"/>
          <w:numId w:val="3"/>
        </w:numPr>
        <w:spacing w:after="0"/>
        <w:ind w:left="1247" w:right="-19" w:hanging="510"/>
        <w:jc w:val="both"/>
        <w:rPr>
          <w:rFonts w:asciiTheme="majorBidi" w:eastAsia="Times New Roman" w:hAnsiTheme="majorBidi" w:cstheme="majorBidi"/>
          <w:bCs/>
          <w:lang w:eastAsia="fr-FR"/>
        </w:rPr>
      </w:pPr>
      <w:bookmarkStart w:id="16" w:name="_Hlk189232756"/>
      <w:r w:rsidRPr="007E6DC5">
        <w:rPr>
          <w:rFonts w:asciiTheme="majorBidi" w:eastAsia="Times New Roman" w:hAnsiTheme="majorBidi" w:cstheme="majorBidi"/>
          <w:bCs/>
          <w:lang w:eastAsia="fr-FR"/>
        </w:rPr>
        <w:t>Absence d’un prix unitaire quantifié dans l’Offre financière</w:t>
      </w:r>
      <w:r w:rsidR="00354304" w:rsidRPr="007E6DC5">
        <w:rPr>
          <w:rFonts w:asciiTheme="majorBidi" w:eastAsia="Times New Roman" w:hAnsiTheme="majorBidi" w:cstheme="majorBidi"/>
          <w:bCs/>
          <w:lang w:eastAsia="fr-FR"/>
        </w:rPr>
        <w:t> </w:t>
      </w:r>
      <w:bookmarkEnd w:id="16"/>
      <w:r w:rsidR="00354304" w:rsidRPr="007E6DC5">
        <w:rPr>
          <w:rFonts w:asciiTheme="majorBidi" w:eastAsia="Times New Roman" w:hAnsiTheme="majorBidi" w:cstheme="majorBidi"/>
          <w:bCs/>
          <w:lang w:eastAsia="fr-FR"/>
        </w:rPr>
        <w:t>;</w:t>
      </w:r>
    </w:p>
    <w:p w14:paraId="36CE736B" w14:textId="5AD0081B" w:rsidR="00855563" w:rsidRPr="007E6DC5" w:rsidRDefault="0085556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Absence d’un Sous- Détail des prix ;</w:t>
      </w:r>
    </w:p>
    <w:p w14:paraId="0506520E" w14:textId="227C67E2" w:rsidR="00855563" w:rsidRPr="007E6DC5" w:rsidRDefault="00855563" w:rsidP="00855563">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Sous-détail des prix irréaliste et erroné.</w:t>
      </w:r>
    </w:p>
    <w:p w14:paraId="79D3E4CC" w14:textId="5E86A46C" w:rsidR="00855563" w:rsidRPr="007E6DC5" w:rsidRDefault="00855563" w:rsidP="003460C4">
      <w:pPr>
        <w:spacing w:after="0" w:line="240" w:lineRule="exact"/>
        <w:ind w:right="-17"/>
        <w:jc w:val="both"/>
        <w:rPr>
          <w:rFonts w:asciiTheme="majorBidi" w:eastAsia="Times New Roman" w:hAnsiTheme="majorBidi" w:cstheme="majorBidi"/>
          <w:bCs/>
          <w:lang w:eastAsia="fr-FR"/>
        </w:rPr>
      </w:pPr>
    </w:p>
    <w:p w14:paraId="649F4A2C" w14:textId="477CB46A"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Critères essentiels</w:t>
      </w:r>
    </w:p>
    <w:p w14:paraId="4DED540D" w14:textId="51D5CEF5" w:rsidR="00354304" w:rsidRPr="007E6DC5" w:rsidRDefault="00354304" w:rsidP="00354304">
      <w:pPr>
        <w:spacing w:after="120"/>
        <w:ind w:right="-19" w:firstLine="45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L’évaluation des offres techniques sera faite sur la base des </w:t>
      </w:r>
      <w:r w:rsidR="00855563" w:rsidRPr="007E6DC5">
        <w:rPr>
          <w:rFonts w:asciiTheme="majorBidi" w:eastAsia="Times New Roman" w:hAnsiTheme="majorBidi" w:cstheme="majorBidi"/>
          <w:b/>
          <w:lang w:eastAsia="fr-FR"/>
        </w:rPr>
        <w:t>6</w:t>
      </w:r>
      <w:r w:rsidR="00C4016C"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 xml:space="preserve"> </w:t>
      </w:r>
      <w:r w:rsidR="007C76BF"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xml:space="preserve"> essentiels ci-dessous :</w:t>
      </w:r>
    </w:p>
    <w:p w14:paraId="24BE4553" w14:textId="7C8ACCE4" w:rsidR="00354304" w:rsidRPr="007E6DC5" w:rsidRDefault="00354304"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Présentation</w:t>
      </w:r>
      <w:r w:rsidR="007C76BF" w:rsidRPr="007E6DC5">
        <w:rPr>
          <w:rFonts w:asciiTheme="majorBidi" w:eastAsia="Times New Roman" w:hAnsiTheme="majorBidi" w:cstheme="majorBidi"/>
          <w:lang w:eastAsia="fr-FR"/>
        </w:rPr>
        <w:t xml:space="preserve"> de l’offre</w:t>
      </w:r>
      <w:r w:rsidRPr="007E6DC5">
        <w:rPr>
          <w:rFonts w:asciiTheme="majorBidi" w:eastAsia="Times New Roman" w:hAnsiTheme="majorBidi" w:cstheme="majorBidi"/>
          <w:lang w:eastAsia="fr-FR"/>
        </w:rPr>
        <w:t xml:space="preserve"> sur </w:t>
      </w:r>
      <w:r w:rsidR="00855563"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1A6E3EF6" w14:textId="0006CA37" w:rsidR="00855563" w:rsidRPr="007E6DC5" w:rsidRDefault="00855563"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Références du soumissionnaire sur </w:t>
      </w:r>
      <w:r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00D72196" w:rsidRPr="007E6DC5">
        <w:rPr>
          <w:rFonts w:asciiTheme="majorBidi" w:eastAsia="Times New Roman" w:hAnsiTheme="majorBidi" w:cstheme="majorBidi"/>
          <w:b/>
          <w:lang w:eastAsia="fr-FR"/>
        </w:rPr>
        <w:t>critères</w:t>
      </w:r>
      <w:r w:rsidR="00D72196"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w:t>
      </w:r>
    </w:p>
    <w:p w14:paraId="492D18F2" w14:textId="710275FB"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Capacité financière (l’accès à une ligne de crédit ou autres ressources financières, le chiffre d’affaires, attestation de solvabilité financière) sur </w:t>
      </w:r>
      <w:r w:rsidRPr="007E6DC5">
        <w:rPr>
          <w:rFonts w:asciiTheme="majorBidi" w:eastAsia="Times New Roman" w:hAnsiTheme="majorBidi" w:cstheme="majorBidi"/>
          <w:b/>
          <w:lang w:eastAsia="fr-FR"/>
        </w:rPr>
        <w:t>0</w:t>
      </w:r>
      <w:r w:rsidR="00C4016C" w:rsidRPr="007E6DC5">
        <w:rPr>
          <w:rFonts w:asciiTheme="majorBidi" w:eastAsia="Times New Roman" w:hAnsiTheme="majorBidi" w:cstheme="majorBidi"/>
          <w:b/>
          <w:lang w:eastAsia="fr-FR"/>
        </w:rPr>
        <w:t>3</w:t>
      </w:r>
      <w:r w:rsidR="00D72196" w:rsidRPr="007E6DC5">
        <w:rPr>
          <w:rFonts w:asciiTheme="majorBidi" w:eastAsia="Times New Roman" w:hAnsiTheme="majorBidi" w:cstheme="majorBidi"/>
          <w:b/>
          <w:lang w:eastAsia="fr-FR"/>
        </w:rPr>
        <w:t xml:space="preserve"> sous-</w:t>
      </w:r>
      <w:r w:rsidRPr="007E6DC5">
        <w:rPr>
          <w:rFonts w:asciiTheme="majorBidi" w:eastAsia="Times New Roman" w:hAnsiTheme="majorBidi" w:cstheme="majorBidi"/>
          <w:b/>
          <w:lang w:eastAsia="fr-FR"/>
        </w:rPr>
        <w:t xml:space="preserve"> critères ;</w:t>
      </w:r>
    </w:p>
    <w:p w14:paraId="6B751068" w14:textId="5AA5C94F"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lastRenderedPageBreak/>
        <w:t xml:space="preserve">Qualification et expérience du personnel sur </w:t>
      </w:r>
      <w:r w:rsidRPr="007E6DC5">
        <w:rPr>
          <w:rFonts w:asciiTheme="majorBidi" w:eastAsia="Times New Roman" w:hAnsiTheme="majorBidi" w:cstheme="majorBidi"/>
          <w:b/>
          <w:lang w:eastAsia="fr-FR"/>
        </w:rPr>
        <w:t>2</w:t>
      </w:r>
      <w:r w:rsidR="005D1899" w:rsidRPr="007E6DC5">
        <w:rPr>
          <w:rFonts w:asciiTheme="majorBidi" w:eastAsia="Times New Roman" w:hAnsiTheme="majorBidi" w:cstheme="majorBidi"/>
          <w:b/>
          <w:lang w:eastAsia="fr-FR"/>
        </w:rPr>
        <w:t>8</w:t>
      </w:r>
      <w:r w:rsidRPr="007E6DC5">
        <w:rPr>
          <w:rFonts w:asciiTheme="majorBidi" w:eastAsia="Times New Roman" w:hAnsiTheme="majorBidi" w:cstheme="majorBidi"/>
          <w:b/>
          <w:lang w:eastAsia="fr-FR"/>
        </w:rPr>
        <w:t xml:space="preserve">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58A201D0" w14:textId="248631B5" w:rsidR="000B4379" w:rsidRPr="007E6DC5" w:rsidRDefault="000B4379" w:rsidP="00D72196">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Moyens logistiques sur </w:t>
      </w:r>
      <w:r w:rsidRPr="007E6DC5">
        <w:rPr>
          <w:rFonts w:asciiTheme="majorBidi" w:eastAsia="Times New Roman" w:hAnsiTheme="majorBidi" w:cstheme="majorBidi"/>
          <w:b/>
          <w:lang w:eastAsia="fr-FR"/>
        </w:rPr>
        <w:t xml:space="preserve">08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4B2DAE17" w14:textId="78869138"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Méthodologie d’exécution sur </w:t>
      </w:r>
      <w:r w:rsidRPr="007E6DC5">
        <w:rPr>
          <w:rFonts w:asciiTheme="majorBidi" w:eastAsia="Times New Roman" w:hAnsiTheme="majorBidi" w:cstheme="majorBidi"/>
          <w:b/>
          <w:lang w:eastAsia="fr-FR"/>
        </w:rPr>
        <w:t>16 sous-critères ;</w:t>
      </w:r>
      <w:r w:rsidRPr="007E6DC5">
        <w:rPr>
          <w:rFonts w:asciiTheme="majorBidi" w:eastAsia="Times New Roman" w:hAnsiTheme="majorBidi" w:cstheme="majorBidi"/>
          <w:lang w:eastAsia="fr-FR"/>
        </w:rPr>
        <w:t> </w:t>
      </w:r>
    </w:p>
    <w:p w14:paraId="4A8691BB" w14:textId="6BECAE31"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Preuve d’acceptation</w:t>
      </w:r>
      <w:r w:rsidR="00B87EA4" w:rsidRPr="007E6DC5">
        <w:rPr>
          <w:rFonts w:asciiTheme="majorBidi" w:eastAsia="Calibri" w:hAnsiTheme="majorBidi" w:cstheme="majorBidi"/>
          <w:b/>
          <w:bCs/>
          <w:sz w:val="20"/>
          <w:szCs w:val="20"/>
        </w:rPr>
        <w:t xml:space="preserve"> </w:t>
      </w:r>
      <w:bookmarkStart w:id="17" w:name="_Hlk193571494"/>
      <w:r w:rsidR="00B87EA4" w:rsidRPr="007E6DC5">
        <w:rPr>
          <w:rFonts w:asciiTheme="majorBidi" w:eastAsia="Times New Roman" w:hAnsiTheme="majorBidi" w:cstheme="majorBidi"/>
          <w:lang w:eastAsia="fr-FR"/>
        </w:rPr>
        <w:t>des conditions du marché</w:t>
      </w:r>
      <w:r w:rsidRPr="007E6DC5">
        <w:rPr>
          <w:rFonts w:asciiTheme="majorBidi" w:eastAsia="Times New Roman" w:hAnsiTheme="majorBidi" w:cstheme="majorBidi"/>
          <w:lang w:eastAsia="fr-FR"/>
        </w:rPr>
        <w:t xml:space="preserve"> </w:t>
      </w:r>
      <w:bookmarkEnd w:id="17"/>
      <w:r w:rsidRPr="007E6DC5">
        <w:rPr>
          <w:rFonts w:asciiTheme="majorBidi" w:eastAsia="Times New Roman" w:hAnsiTheme="majorBidi" w:cstheme="majorBidi"/>
          <w:lang w:eastAsia="fr-FR"/>
        </w:rPr>
        <w:t xml:space="preserve">sur </w:t>
      </w:r>
      <w:r w:rsidRPr="007E6DC5">
        <w:rPr>
          <w:rFonts w:asciiTheme="majorBidi" w:eastAsia="Times New Roman" w:hAnsiTheme="majorBidi" w:cstheme="majorBidi"/>
          <w:b/>
          <w:lang w:eastAsia="fr-FR"/>
        </w:rPr>
        <w:t>02 sous-critères ;</w:t>
      </w:r>
      <w:r w:rsidRPr="007E6DC5">
        <w:rPr>
          <w:rFonts w:asciiTheme="majorBidi" w:eastAsia="Times New Roman" w:hAnsiTheme="majorBidi" w:cstheme="majorBidi"/>
          <w:lang w:eastAsia="fr-FR"/>
        </w:rPr>
        <w:t> </w:t>
      </w:r>
    </w:p>
    <w:p w14:paraId="77EB0F07" w14:textId="77777777" w:rsidR="007C76BF" w:rsidRPr="007E6DC5" w:rsidRDefault="007C76BF" w:rsidP="003460C4">
      <w:pPr>
        <w:spacing w:after="0" w:line="180" w:lineRule="exact"/>
        <w:ind w:right="-17"/>
        <w:rPr>
          <w:rFonts w:asciiTheme="majorBidi" w:eastAsia="Times New Roman" w:hAnsiTheme="majorBidi" w:cstheme="majorBidi"/>
          <w:bCs/>
          <w:lang w:eastAsia="fr-FR"/>
        </w:rPr>
      </w:pPr>
    </w:p>
    <w:p w14:paraId="44FE7043" w14:textId="075E1D4B"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 xml:space="preserve">Attribution </w:t>
      </w:r>
    </w:p>
    <w:p w14:paraId="702596B9" w14:textId="73E35484" w:rsidR="00354304" w:rsidRPr="007E6DC5"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eastAsia="Times New Roman" w:hAnsiTheme="majorBidi" w:cstheme="majorBidi"/>
          <w:iCs/>
          <w:color w:val="000000"/>
          <w:lang w:eastAsia="fr-FR"/>
        </w:rPr>
        <w:t>Le Directeur Général de la MIDIMA</w:t>
      </w:r>
      <w:r w:rsidRPr="007E6DC5">
        <w:rPr>
          <w:rFonts w:asciiTheme="majorBidi" w:eastAsia="Times New Roman" w:hAnsiTheme="majorBidi" w:cstheme="majorBidi"/>
          <w:b/>
          <w:iCs/>
          <w:color w:val="000000"/>
          <w:lang w:eastAsia="fr-FR"/>
        </w:rPr>
        <w:t>,</w:t>
      </w:r>
      <w:r w:rsidRPr="007E6DC5">
        <w:rPr>
          <w:rFonts w:asciiTheme="majorBidi" w:eastAsia="Times New Roman" w:hAnsiTheme="majorBidi" w:cstheme="majorBidi"/>
          <w:iCs/>
          <w:color w:val="000000"/>
          <w:lang w:eastAsia="fr-FR"/>
        </w:rPr>
        <w:t xml:space="preserve"> Maître d’Ouvrage attribue le marché au soumissionnaire ayant présenté une offre remplissant les critères de qualification technique et financière requises et dont l’offre est évaluée la moins-</w:t>
      </w:r>
      <w:proofErr w:type="spellStart"/>
      <w:r w:rsidRPr="007E6DC5">
        <w:rPr>
          <w:rFonts w:asciiTheme="majorBidi" w:eastAsia="Times New Roman" w:hAnsiTheme="majorBidi" w:cstheme="majorBidi"/>
          <w:iCs/>
          <w:color w:val="000000"/>
          <w:lang w:eastAsia="fr-FR"/>
        </w:rPr>
        <w:t>disante</w:t>
      </w:r>
      <w:proofErr w:type="spellEnd"/>
      <w:r w:rsidRPr="007E6DC5">
        <w:rPr>
          <w:rFonts w:asciiTheme="majorBidi" w:eastAsia="Times New Roman" w:hAnsiTheme="majorBidi" w:cstheme="majorBidi"/>
          <w:iCs/>
          <w:color w:val="000000"/>
          <w:lang w:eastAsia="fr-FR"/>
        </w:rPr>
        <w:t xml:space="preserve"> en incluant le cas échéant les remises proposées.</w:t>
      </w:r>
    </w:p>
    <w:p w14:paraId="3577D90E" w14:textId="1AF9447B" w:rsidR="00936F7C" w:rsidRPr="007E6DC5" w:rsidRDefault="00936F7C" w:rsidP="00DE3758">
      <w:pPr>
        <w:pStyle w:val="PetitTitreAAO"/>
        <w:rPr>
          <w:rFonts w:asciiTheme="majorBidi" w:hAnsiTheme="majorBidi" w:cstheme="majorBidi"/>
        </w:rPr>
      </w:pPr>
      <w:r w:rsidRPr="007E6DC5">
        <w:rPr>
          <w:rFonts w:asciiTheme="majorBidi" w:hAnsiTheme="majorBidi" w:cstheme="majorBidi"/>
        </w:rPr>
        <w:t>Nombre maximum de lots</w:t>
      </w:r>
    </w:p>
    <w:p w14:paraId="29F9813D" w14:textId="1D8BA80C" w:rsidR="00936F7C" w:rsidRPr="007E6DC5"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Un candidat peut soumissionner pour ce lot, et peut être attributaire dudit lot</w:t>
      </w:r>
      <w:r w:rsidR="003059A5" w:rsidRPr="007E6DC5">
        <w:rPr>
          <w:rFonts w:asciiTheme="majorBidi" w:eastAsia="Times New Roman" w:hAnsiTheme="majorBidi" w:cstheme="majorBidi"/>
          <w:iCs/>
          <w:lang w:eastAsia="fr-FR"/>
        </w:rPr>
        <w:t>.</w:t>
      </w:r>
    </w:p>
    <w:p w14:paraId="6D1435FC" w14:textId="49ECC2C8"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Durée de validité des offres</w:t>
      </w:r>
    </w:p>
    <w:p w14:paraId="3B67EB46" w14:textId="51E1B659" w:rsidR="00354304" w:rsidRPr="007E6DC5" w:rsidRDefault="00354304" w:rsidP="00354304">
      <w:pPr>
        <w:spacing w:after="120"/>
        <w:ind w:right="-19" w:firstLine="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soumissionnaires restent engagés par leur offre pendant un</w:t>
      </w:r>
      <w:r w:rsidR="00EB5AA1" w:rsidRPr="007E6DC5">
        <w:rPr>
          <w:rFonts w:asciiTheme="majorBidi" w:eastAsia="Times New Roman" w:hAnsiTheme="majorBidi" w:cstheme="majorBidi"/>
          <w:bCs/>
          <w:color w:val="000000"/>
          <w:lang w:eastAsia="fr-FR"/>
        </w:rPr>
        <w:t>e</w:t>
      </w: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lang w:eastAsia="fr-FR"/>
        </w:rPr>
        <w:t xml:space="preserve">période de </w:t>
      </w:r>
      <w:r w:rsidR="00F97861" w:rsidRPr="007E6DC5">
        <w:rPr>
          <w:rFonts w:asciiTheme="majorBidi" w:eastAsia="Times New Roman" w:hAnsiTheme="majorBidi" w:cstheme="majorBidi"/>
          <w:b/>
          <w:lang w:eastAsia="fr-FR"/>
        </w:rPr>
        <w:t>quatre-vingt-dix</w:t>
      </w:r>
      <w:r w:rsidRPr="007E6DC5">
        <w:rPr>
          <w:rFonts w:asciiTheme="majorBidi" w:eastAsia="Times New Roman" w:hAnsiTheme="majorBidi" w:cstheme="majorBidi"/>
          <w:b/>
          <w:lang w:eastAsia="fr-FR"/>
        </w:rPr>
        <w:t xml:space="preserve"> (90) jours</w:t>
      </w:r>
      <w:r w:rsidRPr="007E6DC5">
        <w:rPr>
          <w:rFonts w:asciiTheme="majorBidi" w:eastAsia="Times New Roman" w:hAnsiTheme="majorBidi" w:cstheme="majorBidi"/>
          <w:bCs/>
          <w:lang w:eastAsia="fr-FR"/>
        </w:rPr>
        <w:t xml:space="preserve">, à compter </w:t>
      </w:r>
      <w:r w:rsidRPr="007E6DC5">
        <w:rPr>
          <w:rFonts w:asciiTheme="majorBidi" w:eastAsia="Times New Roman" w:hAnsiTheme="majorBidi" w:cstheme="majorBidi"/>
          <w:bCs/>
          <w:color w:val="000000"/>
          <w:lang w:eastAsia="fr-FR"/>
        </w:rPr>
        <w:t>de la date limite</w:t>
      </w:r>
      <w:r w:rsidR="003059A5" w:rsidRPr="007E6DC5">
        <w:rPr>
          <w:rFonts w:asciiTheme="majorBidi" w:eastAsia="Times New Roman" w:hAnsiTheme="majorBidi" w:cstheme="majorBidi"/>
          <w:bCs/>
          <w:color w:val="000000"/>
          <w:lang w:eastAsia="fr-FR"/>
        </w:rPr>
        <w:t xml:space="preserve"> initiale</w:t>
      </w:r>
      <w:r w:rsidRPr="007E6DC5">
        <w:rPr>
          <w:rFonts w:asciiTheme="majorBidi" w:eastAsia="Times New Roman" w:hAnsiTheme="majorBidi" w:cstheme="majorBidi"/>
          <w:bCs/>
          <w:color w:val="000000"/>
          <w:lang w:eastAsia="fr-FR"/>
        </w:rPr>
        <w:t xml:space="preserve"> fixée pour la remise des offres. </w:t>
      </w:r>
    </w:p>
    <w:p w14:paraId="1CB9B778" w14:textId="4D86DD83"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Renseignements complémentaires</w:t>
      </w:r>
    </w:p>
    <w:p w14:paraId="24F1D814" w14:textId="7D5D29BB" w:rsidR="00FB221E" w:rsidRPr="007E6DC5" w:rsidRDefault="003460C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hAnsiTheme="majorBidi" w:cstheme="majorBidi"/>
          <w:noProof/>
          <w:lang w:eastAsia="fr-FR"/>
        </w:rPr>
        <mc:AlternateContent>
          <mc:Choice Requires="wps">
            <w:drawing>
              <wp:anchor distT="0" distB="0" distL="114300" distR="114300" simplePos="0" relativeHeight="251683328" behindDoc="0" locked="0" layoutInCell="1" allowOverlap="1" wp14:anchorId="03248B14" wp14:editId="5B12A780">
                <wp:simplePos x="0" y="0"/>
                <wp:positionH relativeFrom="column">
                  <wp:posOffset>4065905</wp:posOffset>
                </wp:positionH>
                <wp:positionV relativeFrom="paragraph">
                  <wp:posOffset>673735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Zone de texte 2" o:spid="_x0000_s1028" type="#_x0000_t202" style="position:absolute;left:0;text-align:left;margin-left:320.15pt;margin-top:53.0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354304" w:rsidRPr="007E6DC5">
        <w:rPr>
          <w:rFonts w:asciiTheme="majorBidi" w:eastAsia="Times New Roman" w:hAnsiTheme="majorBidi" w:cstheme="majorBidi"/>
          <w:iCs/>
          <w:color w:val="000000"/>
          <w:lang w:eastAsia="fr-FR"/>
        </w:rPr>
        <w:t>Les renseignements complémentaires d’ordre technique peuvent être obtenus aux heures ouvrables, auprès d</w:t>
      </w:r>
      <w:r w:rsidR="0027175C" w:rsidRPr="007E6DC5">
        <w:rPr>
          <w:rFonts w:asciiTheme="majorBidi" w:eastAsia="Times New Roman" w:hAnsiTheme="majorBidi" w:cstheme="majorBidi"/>
          <w:iCs/>
          <w:color w:val="000000"/>
          <w:lang w:eastAsia="fr-FR"/>
        </w:rPr>
        <w:t>u</w:t>
      </w:r>
      <w:r w:rsidR="00354304" w:rsidRPr="007E6DC5">
        <w:rPr>
          <w:rFonts w:asciiTheme="majorBidi" w:eastAsia="Times New Roman" w:hAnsiTheme="majorBidi" w:cstheme="majorBidi"/>
          <w:iCs/>
          <w:color w:val="000000"/>
          <w:lang w:eastAsia="fr-FR"/>
        </w:rPr>
        <w:t xml:space="preserve"> </w:t>
      </w:r>
      <w:r w:rsidR="0027175C" w:rsidRPr="007E6DC5">
        <w:rPr>
          <w:rFonts w:asciiTheme="majorBidi" w:eastAsia="Times New Roman" w:hAnsiTheme="majorBidi" w:cstheme="majorBidi"/>
          <w:iCs/>
          <w:color w:val="000000"/>
          <w:lang w:eastAsia="fr-FR"/>
        </w:rPr>
        <w:t>Coordonnateur de l’Observatoire des Barrages des Eaux et des Milieux Associés</w:t>
      </w:r>
      <w:r w:rsidR="00D71205" w:rsidRPr="007E6DC5">
        <w:rPr>
          <w:rFonts w:asciiTheme="majorBidi" w:eastAsia="Times New Roman" w:hAnsiTheme="majorBidi" w:cstheme="majorBidi"/>
          <w:iCs/>
          <w:color w:val="000000"/>
          <w:lang w:eastAsia="fr-FR"/>
        </w:rPr>
        <w:t xml:space="preserve"> (OBEMA)</w:t>
      </w:r>
      <w:r w:rsidR="0027175C" w:rsidRPr="007E6DC5">
        <w:rPr>
          <w:rFonts w:asciiTheme="majorBidi" w:eastAsia="Times New Roman" w:hAnsiTheme="majorBidi" w:cstheme="majorBidi"/>
          <w:iCs/>
          <w:color w:val="000000"/>
          <w:lang w:eastAsia="fr-FR"/>
        </w:rPr>
        <w:t xml:space="preserve"> </w:t>
      </w:r>
      <w:r w:rsidR="000538C5" w:rsidRPr="007E6DC5">
        <w:rPr>
          <w:rFonts w:asciiTheme="majorBidi" w:eastAsia="Times New Roman" w:hAnsiTheme="majorBidi" w:cstheme="majorBidi"/>
          <w:iCs/>
          <w:color w:val="000000"/>
          <w:lang w:eastAsia="fr-FR"/>
        </w:rPr>
        <w:t xml:space="preserve">de </w:t>
      </w:r>
      <w:r w:rsidR="00354304" w:rsidRPr="007E6DC5">
        <w:rPr>
          <w:rFonts w:asciiTheme="majorBidi" w:eastAsia="Times New Roman" w:hAnsiTheme="majorBidi" w:cstheme="majorBidi"/>
          <w:iCs/>
          <w:color w:val="000000"/>
          <w:lang w:eastAsia="fr-FR"/>
        </w:rPr>
        <w:t xml:space="preserve">la </w:t>
      </w:r>
      <w:bookmarkStart w:id="18" w:name="_Hlk193571532"/>
      <w:r w:rsidR="00354304" w:rsidRPr="007E6DC5">
        <w:rPr>
          <w:rFonts w:asciiTheme="majorBidi" w:eastAsia="Times New Roman" w:hAnsiTheme="majorBidi" w:cstheme="majorBidi"/>
          <w:iCs/>
          <w:color w:val="000000"/>
          <w:lang w:eastAsia="fr-FR"/>
        </w:rPr>
        <w:t>MIDIMA</w:t>
      </w:r>
      <w:r w:rsidR="002F5F41" w:rsidRPr="007E6DC5">
        <w:rPr>
          <w:rFonts w:asciiTheme="majorBidi" w:eastAsia="Times New Roman" w:hAnsiTheme="majorBidi" w:cstheme="majorBidi"/>
          <w:iCs/>
          <w:color w:val="000000"/>
          <w:lang w:eastAsia="fr-FR"/>
        </w:rPr>
        <w:t xml:space="preserve"> sis au quartier </w:t>
      </w:r>
      <w:proofErr w:type="spellStart"/>
      <w:r w:rsidR="002F5F41" w:rsidRPr="007E6DC5">
        <w:rPr>
          <w:rFonts w:asciiTheme="majorBidi" w:eastAsia="Times New Roman" w:hAnsiTheme="majorBidi" w:cstheme="majorBidi"/>
          <w:iCs/>
          <w:color w:val="000000"/>
          <w:lang w:eastAsia="fr-FR"/>
        </w:rPr>
        <w:t>Ouro-Tchédé</w:t>
      </w:r>
      <w:proofErr w:type="spellEnd"/>
      <w:r w:rsidR="00866E17" w:rsidRPr="007E6DC5">
        <w:rPr>
          <w:rFonts w:asciiTheme="majorBidi" w:eastAsia="Times New Roman" w:hAnsiTheme="majorBidi" w:cstheme="majorBidi"/>
          <w:iCs/>
          <w:color w:val="000000"/>
          <w:lang w:eastAsia="fr-FR"/>
        </w:rPr>
        <w:t>/</w:t>
      </w:r>
      <w:r w:rsidR="002F5F41" w:rsidRPr="007E6DC5">
        <w:rPr>
          <w:rFonts w:asciiTheme="majorBidi" w:eastAsia="Times New Roman" w:hAnsiTheme="majorBidi" w:cstheme="majorBidi"/>
          <w:iCs/>
          <w:color w:val="000000"/>
          <w:lang w:eastAsia="fr-FR"/>
        </w:rPr>
        <w:t>Maroua</w:t>
      </w:r>
      <w:r w:rsidR="00866E17" w:rsidRPr="007E6DC5">
        <w:rPr>
          <w:rFonts w:asciiTheme="majorBidi" w:eastAsia="Times New Roman" w:hAnsiTheme="majorBidi" w:cstheme="majorBidi"/>
          <w:iCs/>
          <w:color w:val="000000"/>
          <w:lang w:eastAsia="fr-FR"/>
        </w:rPr>
        <w:t xml:space="preserve"> (Carrefour Para)</w:t>
      </w:r>
      <w:bookmarkEnd w:id="18"/>
      <w:r w:rsidR="00354304"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iCs/>
          <w:color w:val="000000"/>
          <w:lang w:eastAsia="fr-FR"/>
        </w:rPr>
        <w:t xml:space="preserve">téléphone : </w:t>
      </w:r>
      <w:r w:rsidR="00FB221E" w:rsidRPr="007E6DC5">
        <w:rPr>
          <w:rFonts w:asciiTheme="majorBidi" w:eastAsia="Times New Roman" w:hAnsiTheme="majorBidi" w:cstheme="majorBidi"/>
          <w:b/>
          <w:bCs/>
          <w:iCs/>
          <w:color w:val="000000"/>
          <w:lang w:eastAsia="fr-FR"/>
        </w:rPr>
        <w:t xml:space="preserve">+237 222-293-047 </w:t>
      </w:r>
      <w:r w:rsidR="00FB221E"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b/>
          <w:bCs/>
          <w:iCs/>
          <w:color w:val="000000"/>
          <w:lang w:eastAsia="fr-FR"/>
        </w:rPr>
        <w:t>Maroua</w:t>
      </w:r>
      <w:r w:rsidR="00F02B85" w:rsidRPr="007E6DC5">
        <w:rPr>
          <w:rFonts w:asciiTheme="majorBidi" w:eastAsia="Times New Roman" w:hAnsiTheme="majorBidi" w:cstheme="majorBidi"/>
          <w:b/>
          <w:bCs/>
          <w:iCs/>
          <w:color w:val="000000"/>
          <w:lang w:eastAsia="fr-FR"/>
        </w:rPr>
        <w:t> ;</w:t>
      </w:r>
      <w:r w:rsidR="00F02B85" w:rsidRPr="007E6DC5">
        <w:rPr>
          <w:rFonts w:asciiTheme="majorBidi" w:eastAsia="Times New Roman" w:hAnsiTheme="majorBidi" w:cstheme="majorBidi"/>
          <w:iCs/>
          <w:color w:val="000000"/>
          <w:lang w:eastAsia="fr-FR"/>
        </w:rPr>
        <w:t xml:space="preserve"> E-mail</w:t>
      </w:r>
      <w:r w:rsidR="00FB221E" w:rsidRPr="007E6DC5">
        <w:rPr>
          <w:rFonts w:asciiTheme="majorBidi" w:eastAsia="Times New Roman" w:hAnsiTheme="majorBidi" w:cstheme="majorBidi"/>
          <w:iCs/>
          <w:color w:val="000000"/>
          <w:lang w:eastAsia="fr-FR"/>
        </w:rPr>
        <w:t xml:space="preserve"> : </w:t>
      </w:r>
      <w:r w:rsidR="00FB221E" w:rsidRPr="007E6DC5">
        <w:rPr>
          <w:rFonts w:asciiTheme="majorBidi" w:eastAsia="Times New Roman" w:hAnsiTheme="majorBidi" w:cstheme="majorBidi"/>
          <w:b/>
          <w:bCs/>
          <w:iCs/>
          <w:color w:val="000000"/>
          <w:lang w:eastAsia="fr-FR"/>
        </w:rPr>
        <w:t>midimaen@yahoo.fr</w:t>
      </w:r>
      <w:r w:rsidR="00FB221E" w:rsidRPr="007E6DC5">
        <w:rPr>
          <w:rFonts w:asciiTheme="majorBidi" w:eastAsia="Times New Roman" w:hAnsiTheme="majorBidi" w:cstheme="majorBidi"/>
          <w:iCs/>
          <w:color w:val="000000"/>
          <w:lang w:eastAsia="fr-FR"/>
        </w:rPr>
        <w:t>.</w:t>
      </w:r>
    </w:p>
    <w:p w14:paraId="065C1364" w14:textId="31D617D6" w:rsidR="00C91EEC" w:rsidRPr="007E6DC5" w:rsidRDefault="00C91EEC" w:rsidP="00C91EEC">
      <w:pPr>
        <w:spacing w:after="120"/>
        <w:ind w:right="-19" w:firstLine="454"/>
        <w:jc w:val="both"/>
        <w:rPr>
          <w:rFonts w:asciiTheme="majorBidi" w:eastAsia="Times New Roman" w:hAnsiTheme="majorBidi" w:cstheme="majorBidi"/>
          <w:b/>
          <w:bCs/>
          <w:lang w:eastAsia="fr-FR"/>
        </w:rPr>
      </w:pPr>
    </w:p>
    <w:p w14:paraId="3477FAAA" w14:textId="494F60C7" w:rsidR="00C91EEC" w:rsidRPr="007E6DC5" w:rsidRDefault="00C91EEC" w:rsidP="00354304">
      <w:pPr>
        <w:spacing w:after="120"/>
        <w:ind w:right="-19" w:firstLine="454"/>
        <w:jc w:val="both"/>
        <w:rPr>
          <w:rFonts w:asciiTheme="majorBidi" w:eastAsia="Times New Roman" w:hAnsiTheme="majorBidi" w:cstheme="majorBidi"/>
          <w:bCs/>
          <w:color w:val="000000"/>
          <w:lang w:eastAsia="fr-FR"/>
        </w:rPr>
      </w:pPr>
    </w:p>
    <w:p w14:paraId="3A17384D" w14:textId="519E8F80" w:rsidR="00354304" w:rsidRPr="007E6DC5" w:rsidRDefault="003A72BE" w:rsidP="00354304">
      <w:pPr>
        <w:spacing w:after="120"/>
        <w:ind w:right="-19"/>
        <w:rPr>
          <w:rFonts w:asciiTheme="majorBidi" w:hAnsiTheme="majorBidi" w:cstheme="majorBidi"/>
        </w:rPr>
      </w:pPr>
      <w:r w:rsidRPr="007E6DC5">
        <w:rPr>
          <w:rFonts w:asciiTheme="majorBidi" w:hAnsiTheme="majorBidi" w:cstheme="majorBidi"/>
          <w:noProof/>
          <w:lang w:eastAsia="fr-FR"/>
        </w:rPr>
        <mc:AlternateContent>
          <mc:Choice Requires="wps">
            <w:drawing>
              <wp:anchor distT="0" distB="0" distL="114300" distR="114300" simplePos="0" relativeHeight="251682304" behindDoc="0" locked="0" layoutInCell="1" allowOverlap="1" wp14:anchorId="68E176FE" wp14:editId="4BE6C50C">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309F40BA"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A77CF" w:rsidRPr="000A77CF">
                              <w:rPr>
                                <w:rFonts w:ascii="Arial Narrow" w:hAnsi="Arial Narrow"/>
                                <w:bCs/>
                                <w:sz w:val="18"/>
                                <w:szCs w:val="18"/>
                              </w:rPr>
                              <w:t>MAKARY</w:t>
                            </w:r>
                            <w:r w:rsidR="000A77CF"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29"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309F40BA"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A77CF" w:rsidRPr="000A77CF">
                        <w:rPr>
                          <w:rFonts w:ascii="Arial Narrow" w:hAnsi="Arial Narrow"/>
                          <w:bCs/>
                          <w:sz w:val="18"/>
                          <w:szCs w:val="18"/>
                        </w:rPr>
                        <w:t>MAKARY</w:t>
                      </w:r>
                      <w:r w:rsidR="000A77CF"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v:textbox>
              </v:shape>
            </w:pict>
          </mc:Fallback>
        </mc:AlternateContent>
      </w:r>
    </w:p>
    <w:p w14:paraId="27D7B632" w14:textId="77777777" w:rsidR="00354304" w:rsidRPr="007E6DC5" w:rsidRDefault="00354304" w:rsidP="00354304">
      <w:pPr>
        <w:spacing w:after="120"/>
        <w:ind w:right="-19"/>
        <w:rPr>
          <w:rFonts w:asciiTheme="majorBidi" w:hAnsiTheme="majorBidi" w:cstheme="majorBidi"/>
        </w:rPr>
      </w:pPr>
    </w:p>
    <w:p w14:paraId="197555F0" w14:textId="77777777" w:rsidR="00354304" w:rsidRPr="007E6DC5" w:rsidRDefault="00354304" w:rsidP="00354304">
      <w:pPr>
        <w:spacing w:after="120"/>
        <w:ind w:right="-19"/>
        <w:rPr>
          <w:rFonts w:asciiTheme="majorBidi" w:hAnsiTheme="majorBidi" w:cstheme="majorBidi"/>
        </w:rPr>
      </w:pPr>
    </w:p>
    <w:p w14:paraId="456E8D63" w14:textId="77777777" w:rsidR="00354304" w:rsidRPr="007E6DC5" w:rsidRDefault="00354304" w:rsidP="00354304">
      <w:pPr>
        <w:spacing w:after="120"/>
        <w:ind w:right="-19" w:firstLine="708"/>
        <w:rPr>
          <w:rFonts w:asciiTheme="majorBidi" w:hAnsiTheme="majorBidi" w:cstheme="majorBidi"/>
        </w:rPr>
      </w:pPr>
    </w:p>
    <w:p w14:paraId="3D32E775" w14:textId="77777777" w:rsidR="00354304" w:rsidRPr="007E6DC5" w:rsidRDefault="00354304" w:rsidP="00354304">
      <w:pPr>
        <w:spacing w:after="120"/>
        <w:ind w:right="-19"/>
        <w:rPr>
          <w:rFonts w:asciiTheme="majorBidi" w:hAnsiTheme="majorBidi" w:cstheme="majorBidi"/>
        </w:rPr>
      </w:pPr>
    </w:p>
    <w:p w14:paraId="64E63AD5" w14:textId="77777777" w:rsidR="00354304" w:rsidRPr="007E6DC5" w:rsidRDefault="00354304" w:rsidP="00354304">
      <w:pPr>
        <w:spacing w:after="120"/>
        <w:ind w:right="-19"/>
        <w:rPr>
          <w:rFonts w:asciiTheme="majorBidi" w:hAnsiTheme="majorBidi" w:cstheme="majorBidi"/>
        </w:rPr>
      </w:pPr>
    </w:p>
    <w:p w14:paraId="6F6BFA95" w14:textId="77777777" w:rsidR="00354304" w:rsidRPr="007E6DC5" w:rsidRDefault="00354304" w:rsidP="00354304">
      <w:pPr>
        <w:spacing w:after="120"/>
        <w:ind w:right="-19"/>
        <w:rPr>
          <w:rFonts w:asciiTheme="majorBidi" w:hAnsiTheme="majorBidi" w:cstheme="majorBidi"/>
        </w:rPr>
      </w:pPr>
    </w:p>
    <w:p w14:paraId="734A4760" w14:textId="77777777" w:rsidR="000B0E68" w:rsidRPr="007E6DC5" w:rsidRDefault="000B0E68" w:rsidP="00DE123C">
      <w:pPr>
        <w:spacing w:after="120"/>
        <w:jc w:val="center"/>
        <w:rPr>
          <w:rFonts w:asciiTheme="majorBidi" w:eastAsia="Calibri" w:hAnsiTheme="majorBidi" w:cstheme="majorBidi"/>
          <w:b/>
        </w:rPr>
      </w:pPr>
    </w:p>
    <w:p w14:paraId="72449ACC" w14:textId="12334147" w:rsidR="007E1D64" w:rsidRDefault="007E1D64">
      <w:pPr>
        <w:rPr>
          <w:rFonts w:asciiTheme="majorBidi" w:eastAsia="Calibri" w:hAnsiTheme="majorBidi" w:cstheme="majorBidi"/>
          <w:b/>
          <w:sz w:val="28"/>
          <w:szCs w:val="28"/>
        </w:rPr>
        <w:sectPr w:rsidR="007E1D64" w:rsidSect="007E1D64">
          <w:footerReference w:type="default" r:id="rId11"/>
          <w:type w:val="nextColumn"/>
          <w:pgSz w:w="11900" w:h="16820"/>
          <w:pgMar w:top="720" w:right="720" w:bottom="720" w:left="720" w:header="720" w:footer="720" w:gutter="0"/>
          <w:cols w:space="720"/>
          <w:noEndnote/>
          <w:titlePg/>
          <w:docGrid w:linePitch="299"/>
        </w:sectPr>
      </w:pPr>
    </w:p>
    <w:bookmarkEnd w:id="0"/>
    <w:p w14:paraId="29129BC4" w14:textId="77777777" w:rsidR="00354304" w:rsidRPr="007E6DC5" w:rsidRDefault="00354304" w:rsidP="00354304">
      <w:pPr>
        <w:spacing w:after="0" w:line="240" w:lineRule="auto"/>
        <w:jc w:val="both"/>
        <w:rPr>
          <w:rFonts w:asciiTheme="majorBidi" w:hAnsiTheme="majorBidi" w:cstheme="majorBidi"/>
        </w:rPr>
      </w:pPr>
      <w:r w:rsidRPr="007E6DC5">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5pt;height:109.5pt;visibility:visible">
                                  <v:imagedata r:id="rId12" o:title=""/>
                                </v:shape>
                                <o:OLEObject Type="Embed" ProgID="Word.Document.12" ShapeID="Object 1" DrawAspect="Content" ObjectID="_1804515158" r:id="rId13"/>
                              </w:object>
                            </w:r>
                          </w:p>
                        </w:txbxContent>
                      </wps:txbx>
                      <wps:bodyPr vert="horz" wrap="square" lIns="91440" tIns="45720" rIns="91440" bIns="45720" anchor="t" anchorCtr="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27562" id="_x0000_s1030"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55pt;height:109.55pt;visibility:visible">
                            <v:imagedata r:id="rId14" o:title=""/>
                          </v:shape>
                          <o:OLEObject Type="Embed" ProgID="Word.Document.12" ShapeID="Object 1" DrawAspect="Content" ObjectID="_1804239654" r:id="rId15"/>
                        </w:object>
                      </w:r>
                    </w:p>
                  </w:txbxContent>
                </v:textbox>
              </v:shape>
            </w:pict>
          </mc:Fallback>
        </mc:AlternateContent>
      </w:r>
    </w:p>
    <w:p w14:paraId="49EE8319" w14:textId="77777777" w:rsidR="00354304" w:rsidRPr="007E6DC5" w:rsidRDefault="00354304" w:rsidP="00354304">
      <w:pPr>
        <w:spacing w:after="0" w:line="240" w:lineRule="auto"/>
        <w:jc w:val="both"/>
        <w:rPr>
          <w:rFonts w:asciiTheme="majorBidi" w:hAnsiTheme="majorBidi" w:cstheme="majorBidi"/>
          <w:sz w:val="24"/>
          <w:szCs w:val="24"/>
        </w:rPr>
      </w:pPr>
    </w:p>
    <w:p w14:paraId="64E7D4EE" w14:textId="77777777" w:rsidR="00354304" w:rsidRPr="007E6DC5" w:rsidRDefault="00354304" w:rsidP="00354304">
      <w:pPr>
        <w:spacing w:after="0" w:line="240" w:lineRule="auto"/>
        <w:jc w:val="center"/>
        <w:rPr>
          <w:rFonts w:asciiTheme="majorBidi" w:hAnsiTheme="majorBidi" w:cstheme="majorBidi"/>
          <w:b/>
          <w:sz w:val="28"/>
          <w:szCs w:val="24"/>
        </w:rPr>
      </w:pPr>
    </w:p>
    <w:p w14:paraId="3BE9C6A8" w14:textId="77777777" w:rsidR="00354304" w:rsidRPr="007E6DC5" w:rsidRDefault="00354304" w:rsidP="00354304">
      <w:pPr>
        <w:spacing w:after="0" w:line="240" w:lineRule="auto"/>
        <w:jc w:val="center"/>
        <w:rPr>
          <w:rFonts w:asciiTheme="majorBidi" w:hAnsiTheme="majorBidi" w:cstheme="majorBidi"/>
          <w:b/>
          <w:sz w:val="28"/>
          <w:szCs w:val="24"/>
        </w:rPr>
      </w:pPr>
    </w:p>
    <w:p w14:paraId="0C26B217" w14:textId="77777777" w:rsidR="003737A9" w:rsidRPr="007E6DC5" w:rsidRDefault="003737A9" w:rsidP="00354304">
      <w:pPr>
        <w:spacing w:after="0" w:line="240" w:lineRule="auto"/>
        <w:jc w:val="center"/>
        <w:rPr>
          <w:rFonts w:asciiTheme="majorBidi" w:hAnsiTheme="majorBidi" w:cstheme="majorBidi"/>
          <w:b/>
          <w:sz w:val="28"/>
          <w:szCs w:val="24"/>
        </w:rPr>
      </w:pPr>
    </w:p>
    <w:p w14:paraId="5E282834" w14:textId="05A0FD6B" w:rsidR="00354304" w:rsidRPr="007E6DC5" w:rsidRDefault="00354304" w:rsidP="00354304">
      <w:pPr>
        <w:spacing w:after="0" w:line="240" w:lineRule="auto"/>
        <w:jc w:val="center"/>
        <w:rPr>
          <w:rFonts w:asciiTheme="majorBidi" w:hAnsiTheme="majorBidi" w:cstheme="majorBidi"/>
          <w:b/>
          <w:sz w:val="26"/>
          <w:szCs w:val="26"/>
          <w:lang w:val="en-US"/>
        </w:rPr>
      </w:pPr>
      <w:r w:rsidRPr="007E6DC5">
        <w:rPr>
          <w:rFonts w:asciiTheme="majorBidi" w:hAnsiTheme="majorBidi" w:cstheme="majorBidi"/>
          <w:b/>
          <w:sz w:val="24"/>
          <w:szCs w:val="24"/>
          <w:lang w:val="en-US"/>
        </w:rPr>
        <w:t xml:space="preserve">INTERNAL CONTRACTING COMMISSION OF THE MANDARA MOUNTAINS DEVELOPMENT AUTHORITY </w:t>
      </w:r>
    </w:p>
    <w:p w14:paraId="459B2FBA" w14:textId="77777777"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p>
    <w:p w14:paraId="6D82CE6E" w14:textId="77777777" w:rsidR="00354304" w:rsidRPr="007E6DC5" w:rsidRDefault="00354304" w:rsidP="00354304">
      <w:pPr>
        <w:spacing w:after="0" w:line="160" w:lineRule="exact"/>
        <w:jc w:val="center"/>
        <w:rPr>
          <w:rFonts w:asciiTheme="majorBidi" w:hAnsiTheme="majorBidi" w:cstheme="majorBidi"/>
          <w:lang w:val="en-US"/>
        </w:rPr>
      </w:pPr>
    </w:p>
    <w:p w14:paraId="4E364653" w14:textId="77777777" w:rsidR="00354304" w:rsidRPr="007E6DC5" w:rsidRDefault="00354304" w:rsidP="00354304">
      <w:pPr>
        <w:spacing w:after="0" w:line="160" w:lineRule="exact"/>
        <w:jc w:val="center"/>
        <w:rPr>
          <w:rFonts w:asciiTheme="majorBidi" w:hAnsiTheme="majorBidi" w:cstheme="majorBidi"/>
          <w:lang w:val="en-US"/>
        </w:rPr>
      </w:pPr>
    </w:p>
    <w:p w14:paraId="1334BB71" w14:textId="77777777" w:rsidR="00354304" w:rsidRPr="007E6DC5" w:rsidRDefault="00354304" w:rsidP="00354304">
      <w:pPr>
        <w:spacing w:after="0" w:line="240" w:lineRule="auto"/>
        <w:jc w:val="center"/>
        <w:rPr>
          <w:rFonts w:asciiTheme="majorBidi" w:hAnsiTheme="majorBidi" w:cstheme="majorBidi"/>
          <w:b/>
          <w:lang w:val="en-US"/>
        </w:rPr>
      </w:pPr>
      <w:r w:rsidRPr="007E6DC5">
        <w:rPr>
          <w:rFonts w:asciiTheme="majorBidi" w:hAnsiTheme="majorBidi" w:cstheme="majorBidi"/>
          <w:b/>
          <w:lang w:val="en-US"/>
        </w:rPr>
        <w:t>NATIONAL OPEN TENDER NOTICE</w:t>
      </w:r>
    </w:p>
    <w:p w14:paraId="49868B5E" w14:textId="1D85249D" w:rsidR="008E4106"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FF1FF0" w:rsidRPr="007E6DC5">
        <w:rPr>
          <w:rFonts w:asciiTheme="majorBidi" w:hAnsiTheme="majorBidi" w:cstheme="majorBidi"/>
          <w:lang w:val="en-US"/>
        </w:rPr>
        <w:t>____</w:t>
      </w:r>
      <w:r w:rsidRPr="007E6DC5">
        <w:rPr>
          <w:rFonts w:asciiTheme="majorBidi" w:hAnsiTheme="majorBidi" w:cstheme="majorBidi"/>
          <w:lang w:val="en-US"/>
        </w:rPr>
        <w:t>/AONO/MIDIMA/</w:t>
      </w:r>
      <w:r w:rsidR="007A7BF6" w:rsidRPr="007E6DC5">
        <w:rPr>
          <w:rFonts w:asciiTheme="majorBidi" w:hAnsiTheme="majorBidi" w:cstheme="majorBidi"/>
          <w:lang w:val="en-US"/>
        </w:rPr>
        <w:t>CIPM-AI</w:t>
      </w:r>
      <w:r w:rsidRPr="007E6DC5">
        <w:rPr>
          <w:rFonts w:asciiTheme="majorBidi" w:hAnsiTheme="majorBidi" w:cstheme="majorBidi"/>
          <w:lang w:val="en-US"/>
        </w:rPr>
        <w:t>/202</w:t>
      </w:r>
      <w:r w:rsidR="00FF1FF0" w:rsidRPr="007E6DC5">
        <w:rPr>
          <w:rFonts w:asciiTheme="majorBidi" w:hAnsiTheme="majorBidi" w:cstheme="majorBidi"/>
          <w:lang w:val="en-US"/>
        </w:rPr>
        <w:t>5</w:t>
      </w:r>
      <w:r w:rsidRPr="007E6DC5">
        <w:rPr>
          <w:rFonts w:asciiTheme="majorBidi" w:hAnsiTheme="majorBidi" w:cstheme="majorBidi"/>
          <w:lang w:val="en-US"/>
        </w:rPr>
        <w:t xml:space="preserve"> OF </w:t>
      </w:r>
      <w:r w:rsidR="00FF1FF0" w:rsidRPr="007E6DC5">
        <w:rPr>
          <w:rFonts w:asciiTheme="majorBidi" w:hAnsiTheme="majorBidi" w:cstheme="majorBidi"/>
          <w:lang w:val="en-US"/>
        </w:rPr>
        <w:t>_________</w:t>
      </w:r>
      <w:r w:rsidR="008E4106" w:rsidRPr="007E6DC5">
        <w:rPr>
          <w:rFonts w:asciiTheme="majorBidi" w:hAnsiTheme="majorBidi" w:cstheme="majorBidi"/>
          <w:lang w:val="en-US"/>
        </w:rPr>
        <w:t xml:space="preserve">, </w:t>
      </w:r>
      <w:r w:rsidR="00FF1FF0" w:rsidRPr="007E6DC5">
        <w:rPr>
          <w:rFonts w:asciiTheme="majorBidi" w:hAnsiTheme="majorBidi" w:cstheme="majorBidi"/>
          <w:lang w:val="en-US"/>
        </w:rPr>
        <w:t>______</w:t>
      </w:r>
    </w:p>
    <w:p w14:paraId="63389046" w14:textId="4038439C"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UNDER EMERGENCY PROCEDURE</w:t>
      </w:r>
    </w:p>
    <w:p w14:paraId="0C03ACE4" w14:textId="77777777" w:rsidR="00354304" w:rsidRPr="007E6DC5" w:rsidRDefault="00354304" w:rsidP="00354304">
      <w:pPr>
        <w:spacing w:after="0" w:line="160" w:lineRule="exact"/>
        <w:jc w:val="both"/>
        <w:rPr>
          <w:rFonts w:asciiTheme="majorBidi" w:hAnsiTheme="majorBidi" w:cstheme="majorBidi"/>
          <w:lang w:val="en-US"/>
        </w:rPr>
      </w:pPr>
    </w:p>
    <w:p w14:paraId="4B808802" w14:textId="77777777" w:rsidR="000A77CF" w:rsidRPr="000A77CF" w:rsidRDefault="000A77CF" w:rsidP="000A77CF">
      <w:pPr>
        <w:spacing w:after="0" w:line="240" w:lineRule="auto"/>
        <w:jc w:val="center"/>
        <w:rPr>
          <w:rFonts w:asciiTheme="majorBidi" w:hAnsiTheme="majorBidi" w:cstheme="majorBidi"/>
          <w:sz w:val="20"/>
          <w:szCs w:val="20"/>
          <w:lang w:val="en-US"/>
        </w:rPr>
      </w:pPr>
      <w:r w:rsidRPr="000A77CF">
        <w:rPr>
          <w:rFonts w:asciiTheme="majorBidi" w:hAnsiTheme="majorBidi" w:cstheme="majorBidi"/>
          <w:sz w:val="20"/>
          <w:szCs w:val="20"/>
          <w:lang w:val="en-US"/>
        </w:rPr>
        <w:t>FOR THE CONSTRUCTION OF A SOLAR-POWERED MINI DRINKING WATER SUPPLY SYSTEM IN THE LOCALITY OF AFADE, COMMUNE OF MAKARY, LOGONE ET CHARI DEPARTMENT, FAR NORTH REGION</w:t>
      </w:r>
    </w:p>
    <w:p w14:paraId="46D407BB" w14:textId="77777777" w:rsidR="00777F4F" w:rsidRPr="007E6DC5" w:rsidRDefault="00777F4F" w:rsidP="00354304">
      <w:pPr>
        <w:spacing w:after="0" w:line="240" w:lineRule="auto"/>
        <w:jc w:val="both"/>
        <w:rPr>
          <w:rFonts w:asciiTheme="majorBidi" w:hAnsiTheme="majorBidi" w:cstheme="majorBidi"/>
          <w:lang w:val="en-US"/>
        </w:rPr>
      </w:pPr>
    </w:p>
    <w:p w14:paraId="1086CAFF" w14:textId="07F6B7C9" w:rsidR="00AE0BF8" w:rsidRPr="007E6DC5" w:rsidRDefault="00354304" w:rsidP="00AE0BF8">
      <w:pPr>
        <w:spacing w:after="0" w:line="240" w:lineRule="auto"/>
        <w:jc w:val="center"/>
        <w:rPr>
          <w:rFonts w:asciiTheme="majorBidi" w:hAnsiTheme="majorBidi" w:cstheme="majorBidi"/>
          <w:lang w:val="en-US"/>
        </w:rPr>
      </w:pPr>
      <w:r w:rsidRPr="007E6DC5">
        <w:rPr>
          <w:rFonts w:asciiTheme="majorBidi" w:hAnsiTheme="majorBidi" w:cstheme="majorBidi"/>
          <w:lang w:val="en-US"/>
        </w:rPr>
        <w:t>FINANCING: MIDIMA OPERATIONAL BUDGET, Fi</w:t>
      </w:r>
      <w:r w:rsidR="00777F4F" w:rsidRPr="007E6DC5">
        <w:rPr>
          <w:rFonts w:asciiTheme="majorBidi" w:hAnsiTheme="majorBidi" w:cstheme="majorBidi"/>
          <w:lang w:val="en-US"/>
        </w:rPr>
        <w:t>nan</w:t>
      </w:r>
      <w:r w:rsidRPr="007E6DC5">
        <w:rPr>
          <w:rFonts w:asciiTheme="majorBidi" w:hAnsiTheme="majorBidi" w:cstheme="majorBidi"/>
          <w:lang w:val="en-US"/>
        </w:rPr>
        <w:t>c</w:t>
      </w:r>
      <w:r w:rsidR="00777F4F" w:rsidRPr="007E6DC5">
        <w:rPr>
          <w:rFonts w:asciiTheme="majorBidi" w:hAnsiTheme="majorBidi" w:cstheme="majorBidi"/>
          <w:lang w:val="en-US"/>
        </w:rPr>
        <w:t>i</w:t>
      </w:r>
      <w:r w:rsidRPr="007E6DC5">
        <w:rPr>
          <w:rFonts w:asciiTheme="majorBidi" w:hAnsiTheme="majorBidi" w:cstheme="majorBidi"/>
          <w:lang w:val="en-US"/>
        </w:rPr>
        <w:t>al Year 202</w:t>
      </w:r>
      <w:r w:rsidR="00FF1FF0" w:rsidRPr="007E6DC5">
        <w:rPr>
          <w:rFonts w:asciiTheme="majorBidi" w:hAnsiTheme="majorBidi" w:cstheme="majorBidi"/>
          <w:lang w:val="en-US"/>
        </w:rPr>
        <w:t>5</w:t>
      </w:r>
      <w:r w:rsidR="00AE0BF8" w:rsidRPr="007E6DC5">
        <w:rPr>
          <w:rFonts w:asciiTheme="majorBidi" w:hAnsiTheme="majorBidi" w:cstheme="majorBidi"/>
          <w:lang w:val="en-US"/>
        </w:rPr>
        <w:t xml:space="preserve">, </w:t>
      </w:r>
      <w:r w:rsidR="000734AC" w:rsidRPr="007E6DC5">
        <w:rPr>
          <w:rFonts w:asciiTheme="majorBidi" w:hAnsiTheme="majorBidi" w:cstheme="majorBidi"/>
          <w:b/>
          <w:bCs/>
          <w:lang w:val="en-US"/>
        </w:rPr>
        <w:t>Under B</w:t>
      </w:r>
      <w:r w:rsidR="00AE0BF8" w:rsidRPr="007E6DC5">
        <w:rPr>
          <w:rFonts w:asciiTheme="majorBidi" w:hAnsiTheme="majorBidi" w:cstheme="majorBidi"/>
          <w:b/>
          <w:bCs/>
          <w:lang w:val="en-US"/>
        </w:rPr>
        <w:t>udget:</w:t>
      </w:r>
      <w:r w:rsidR="00AE0BF8" w:rsidRPr="007E6DC5">
        <w:rPr>
          <w:rFonts w:asciiTheme="majorBidi" w:hAnsiTheme="majorBidi" w:cstheme="majorBidi"/>
          <w:lang w:val="en-US"/>
        </w:rPr>
        <w:t xml:space="preserve"> </w:t>
      </w:r>
      <w:r w:rsidR="007A7BF6" w:rsidRPr="007E6DC5">
        <w:rPr>
          <w:rFonts w:asciiTheme="majorBidi" w:hAnsiTheme="majorBidi" w:cstheme="majorBidi"/>
          <w:lang w:val="en-US"/>
        </w:rPr>
        <w:t>220321</w:t>
      </w:r>
    </w:p>
    <w:p w14:paraId="1772F5D1" w14:textId="2994A297" w:rsidR="00354304" w:rsidRPr="007E6DC5" w:rsidRDefault="00354304" w:rsidP="00777F4F">
      <w:pPr>
        <w:spacing w:after="0" w:line="240" w:lineRule="auto"/>
        <w:jc w:val="center"/>
        <w:rPr>
          <w:rFonts w:asciiTheme="majorBidi" w:hAnsiTheme="majorBidi" w:cstheme="majorBidi"/>
          <w:lang w:val="en-US"/>
        </w:rPr>
      </w:pPr>
    </w:p>
    <w:p w14:paraId="304D0355" w14:textId="091A6411" w:rsidR="00354304" w:rsidRPr="007E6DC5" w:rsidRDefault="00C728F1" w:rsidP="00354304">
      <w:pPr>
        <w:spacing w:after="0" w:line="240" w:lineRule="auto"/>
        <w:jc w:val="both"/>
        <w:rPr>
          <w:rFonts w:asciiTheme="majorBidi" w:hAnsiTheme="majorBidi" w:cstheme="majorBidi"/>
          <w:lang w:val="en-US"/>
        </w:rPr>
      </w:pPr>
      <w:r w:rsidRPr="007E6DC5">
        <w:rPr>
          <w:rFonts w:asciiTheme="majorBidi" w:hAnsiTheme="majorBidi" w:cstheme="majorBidi"/>
          <w:lang w:val="en-US"/>
        </w:rPr>
        <w:t>- - - - - - - - - - - - - - - - - - - - - - - - - - - - - - - - - - - - - - - - - - - - - -  - - -  - - - - - - - - - - - - - - - - - - - - - - - - - - - - - -</w:t>
      </w:r>
    </w:p>
    <w:p w14:paraId="15859465" w14:textId="2D53CBF9" w:rsidR="00354304" w:rsidRPr="007E6DC5" w:rsidRDefault="00354304" w:rsidP="0035430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 Purpose of the </w:t>
      </w:r>
      <w:r w:rsidR="00777F4F" w:rsidRPr="007E6DC5">
        <w:rPr>
          <w:rFonts w:asciiTheme="majorBidi" w:hAnsiTheme="majorBidi" w:cstheme="majorBidi"/>
          <w:b/>
          <w:lang w:val="en-US"/>
        </w:rPr>
        <w:t>invitation to tender.</w:t>
      </w:r>
    </w:p>
    <w:p w14:paraId="02C4D9F1" w14:textId="478DE843" w:rsidR="0083406C" w:rsidRPr="007E6DC5" w:rsidRDefault="0083406C" w:rsidP="00354304">
      <w:pPr>
        <w:spacing w:after="0" w:line="240" w:lineRule="auto"/>
        <w:jc w:val="both"/>
        <w:rPr>
          <w:rFonts w:asciiTheme="majorBidi" w:hAnsiTheme="majorBidi" w:cstheme="majorBidi"/>
          <w:b/>
          <w:lang w:val="en-US"/>
        </w:rPr>
      </w:pPr>
    </w:p>
    <w:p w14:paraId="2C61F4C6" w14:textId="02AB04B7" w:rsidR="00A069D3" w:rsidRPr="00A069D3" w:rsidRDefault="000A77CF" w:rsidP="00A069D3">
      <w:pPr>
        <w:spacing w:after="0" w:line="240" w:lineRule="auto"/>
        <w:jc w:val="both"/>
        <w:rPr>
          <w:rFonts w:asciiTheme="majorBidi" w:hAnsiTheme="majorBidi" w:cstheme="majorBidi"/>
          <w:bCs/>
          <w:lang w:val="en-US"/>
        </w:rPr>
      </w:pPr>
      <w:r w:rsidRPr="000A77CF">
        <w:rPr>
          <w:rFonts w:asciiTheme="majorBidi" w:hAnsiTheme="majorBidi" w:cstheme="majorBidi"/>
          <w:bCs/>
          <w:lang w:val="en-GB"/>
        </w:rPr>
        <w:t xml:space="preserve">As part of the implementation of the Mission de </w:t>
      </w:r>
      <w:proofErr w:type="spellStart"/>
      <w:r w:rsidRPr="000A77CF">
        <w:rPr>
          <w:rFonts w:asciiTheme="majorBidi" w:hAnsiTheme="majorBidi" w:cstheme="majorBidi"/>
          <w:bCs/>
          <w:lang w:val="en-GB"/>
        </w:rPr>
        <w:t>Mandara</w:t>
      </w:r>
      <w:proofErr w:type="spellEnd"/>
      <w:r w:rsidRPr="000A77CF">
        <w:rPr>
          <w:rFonts w:asciiTheme="majorBidi" w:hAnsiTheme="majorBidi" w:cstheme="majorBidi"/>
          <w:bCs/>
          <w:lang w:val="en-GB"/>
        </w:rPr>
        <w:t xml:space="preserve"> Mountains Development Authority (MIDIMA) performance plan for the 2025 financial year, the General Manager of MIDIMA (Project Owner) is launching a National Open Call for Tenders, </w:t>
      </w:r>
      <w:bookmarkStart w:id="19" w:name="_Hlk161663604"/>
      <w:r w:rsidRPr="000A77CF">
        <w:rPr>
          <w:rFonts w:asciiTheme="majorBidi" w:hAnsiTheme="majorBidi" w:cstheme="majorBidi"/>
          <w:bCs/>
          <w:lang w:val="en-GB"/>
        </w:rPr>
        <w:t xml:space="preserve">for the construction of a solar-powered mini drinking water supply system in the locality of </w:t>
      </w:r>
      <w:r w:rsidRPr="000A77CF">
        <w:rPr>
          <w:rFonts w:asciiTheme="majorBidi" w:hAnsiTheme="majorBidi" w:cstheme="majorBidi"/>
          <w:b/>
          <w:bCs/>
          <w:lang w:val="en-GB"/>
        </w:rPr>
        <w:t>AFADE</w:t>
      </w:r>
      <w:r w:rsidRPr="000A77CF">
        <w:rPr>
          <w:rFonts w:asciiTheme="majorBidi" w:hAnsiTheme="majorBidi" w:cstheme="majorBidi"/>
          <w:bCs/>
          <w:lang w:val="en-GB"/>
        </w:rPr>
        <w:t xml:space="preserve">, Commune of </w:t>
      </w:r>
      <w:proofErr w:type="spellStart"/>
      <w:r w:rsidRPr="000A77CF">
        <w:rPr>
          <w:rFonts w:asciiTheme="majorBidi" w:hAnsiTheme="majorBidi" w:cstheme="majorBidi"/>
          <w:bCs/>
          <w:lang w:val="en-GB"/>
        </w:rPr>
        <w:t>Makary</w:t>
      </w:r>
      <w:proofErr w:type="spellEnd"/>
      <w:r w:rsidRPr="000A77CF">
        <w:rPr>
          <w:rFonts w:asciiTheme="majorBidi" w:hAnsiTheme="majorBidi" w:cstheme="majorBidi"/>
          <w:bCs/>
          <w:lang w:val="en-GB"/>
        </w:rPr>
        <w:t xml:space="preserve">, </w:t>
      </w:r>
      <w:proofErr w:type="spellStart"/>
      <w:r w:rsidRPr="000A77CF">
        <w:rPr>
          <w:rFonts w:asciiTheme="majorBidi" w:hAnsiTheme="majorBidi" w:cstheme="majorBidi"/>
          <w:bCs/>
          <w:lang w:val="en-US"/>
        </w:rPr>
        <w:t>Logone</w:t>
      </w:r>
      <w:proofErr w:type="spellEnd"/>
      <w:r w:rsidRPr="000A77CF">
        <w:rPr>
          <w:rFonts w:asciiTheme="majorBidi" w:hAnsiTheme="majorBidi" w:cstheme="majorBidi"/>
          <w:bCs/>
          <w:lang w:val="en-US"/>
        </w:rPr>
        <w:t xml:space="preserve"> et Chari Department</w:t>
      </w:r>
      <w:r w:rsidRPr="000A77CF">
        <w:rPr>
          <w:rFonts w:asciiTheme="majorBidi" w:hAnsiTheme="majorBidi" w:cstheme="majorBidi"/>
          <w:bCs/>
          <w:lang w:val="en-GB"/>
        </w:rPr>
        <w:t>, Far North Region</w:t>
      </w:r>
      <w:bookmarkEnd w:id="19"/>
      <w:r w:rsidRPr="000A77CF">
        <w:rPr>
          <w:rFonts w:asciiTheme="majorBidi" w:hAnsiTheme="majorBidi" w:cstheme="majorBidi"/>
          <w:bCs/>
          <w:lang w:val="en-GB"/>
        </w:rPr>
        <w:t xml:space="preserve">, </w:t>
      </w:r>
      <w:r w:rsidRPr="000A77CF">
        <w:rPr>
          <w:rFonts w:asciiTheme="majorBidi" w:hAnsiTheme="majorBidi" w:cstheme="majorBidi"/>
          <w:bCs/>
          <w:lang w:val="en-US"/>
        </w:rPr>
        <w:t>according to the details mentioned in the table below</w:t>
      </w:r>
      <w:r w:rsidR="00A069D3" w:rsidRPr="00A069D3">
        <w:rPr>
          <w:rFonts w:asciiTheme="majorBidi" w:hAnsiTheme="majorBidi" w:cstheme="majorBidi"/>
          <w:bCs/>
          <w:lang w:val="en-GB"/>
        </w:rPr>
        <w:t>.</w:t>
      </w:r>
    </w:p>
    <w:p w14:paraId="1FFE09F7" w14:textId="77777777" w:rsidR="0083406C" w:rsidRPr="007E6DC5" w:rsidRDefault="0083406C" w:rsidP="00354304">
      <w:pPr>
        <w:spacing w:after="0" w:line="240" w:lineRule="auto"/>
        <w:jc w:val="both"/>
        <w:rPr>
          <w:rFonts w:asciiTheme="majorBidi" w:hAnsiTheme="majorBidi" w:cstheme="majorBidi"/>
          <w:b/>
          <w:lang w:val="en-US"/>
        </w:rPr>
      </w:pPr>
    </w:p>
    <w:tbl>
      <w:tblPr>
        <w:tblW w:w="10343" w:type="dxa"/>
        <w:jc w:val="center"/>
        <w:tblCellMar>
          <w:left w:w="10" w:type="dxa"/>
          <w:right w:w="10" w:type="dxa"/>
        </w:tblCellMar>
        <w:tblLook w:val="04A0" w:firstRow="1" w:lastRow="0" w:firstColumn="1" w:lastColumn="0" w:noHBand="0" w:noVBand="1"/>
      </w:tblPr>
      <w:tblGrid>
        <w:gridCol w:w="3014"/>
        <w:gridCol w:w="1659"/>
        <w:gridCol w:w="1257"/>
        <w:gridCol w:w="950"/>
        <w:gridCol w:w="1418"/>
        <w:gridCol w:w="973"/>
        <w:gridCol w:w="1072"/>
      </w:tblGrid>
      <w:tr w:rsidR="00FF1FF0" w:rsidRPr="007E6DC5" w14:paraId="7FD1AF3A" w14:textId="77777777" w:rsidTr="000A77CF">
        <w:trPr>
          <w:trHeight w:val="518"/>
          <w:jc w:val="center"/>
        </w:trPr>
        <w:tc>
          <w:tcPr>
            <w:tcW w:w="30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677BA9" w14:textId="0FC719EE" w:rsidR="00354304" w:rsidRPr="007E6DC5" w:rsidRDefault="005026AC" w:rsidP="00354304">
            <w:pPr>
              <w:widowControl w:val="0"/>
              <w:autoSpaceDE w:val="0"/>
              <w:spacing w:after="0" w:line="240" w:lineRule="auto"/>
              <w:ind w:right="-106"/>
              <w:jc w:val="center"/>
              <w:rPr>
                <w:rFonts w:asciiTheme="majorBidi" w:eastAsia="Times New Roman" w:hAnsiTheme="majorBidi" w:cstheme="majorBidi"/>
                <w:b/>
                <w:lang w:val="en-US" w:eastAsia="fr-FR"/>
              </w:rPr>
            </w:pPr>
            <w:r w:rsidRPr="007E6DC5">
              <w:rPr>
                <w:rFonts w:asciiTheme="majorBidi" w:hAnsiTheme="majorBidi" w:cstheme="majorBidi"/>
                <w:b/>
                <w:lang w:val="en-US"/>
              </w:rPr>
              <w:t>Project</w:t>
            </w:r>
          </w:p>
        </w:tc>
        <w:tc>
          <w:tcPr>
            <w:tcW w:w="16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FFCF33"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Department</w:t>
            </w:r>
          </w:p>
        </w:tc>
        <w:tc>
          <w:tcPr>
            <w:tcW w:w="125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BC91F9" w14:textId="77777777" w:rsidR="00354304" w:rsidRPr="007E6DC5" w:rsidRDefault="00354304" w:rsidP="00354304">
            <w:pPr>
              <w:widowControl w:val="0"/>
              <w:tabs>
                <w:tab w:val="left" w:pos="1781"/>
              </w:tabs>
              <w:autoSpaceDE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9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38CB02" w14:textId="77777777" w:rsidR="00354304" w:rsidRPr="007E6DC5" w:rsidRDefault="00354304" w:rsidP="00354304">
            <w:pPr>
              <w:widowControl w:val="0"/>
              <w:autoSpaceDE w:val="0"/>
              <w:spacing w:after="0" w:line="240" w:lineRule="auto"/>
              <w:ind w:right="-24"/>
              <w:jc w:val="center"/>
              <w:rPr>
                <w:rFonts w:asciiTheme="majorBidi" w:hAnsiTheme="majorBidi" w:cstheme="majorBidi"/>
              </w:rPr>
            </w:pPr>
            <w:r w:rsidRPr="007E6DC5">
              <w:rPr>
                <w:rFonts w:asciiTheme="majorBidi" w:hAnsiTheme="majorBidi" w:cstheme="majorBidi"/>
                <w:lang w:val="en-US"/>
              </w:rPr>
              <w:t>Locality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D0E57E"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Cost (FCFA)</w:t>
            </w:r>
          </w:p>
        </w:tc>
        <w:tc>
          <w:tcPr>
            <w:tcW w:w="9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00DD7A" w14:textId="77777777" w:rsidR="00354304" w:rsidRPr="007E6DC5" w:rsidRDefault="00354304" w:rsidP="00354304">
            <w:pPr>
              <w:widowControl w:val="0"/>
              <w:autoSpaceDE w:val="0"/>
              <w:spacing w:after="0" w:line="240" w:lineRule="auto"/>
              <w:ind w:right="-112"/>
              <w:jc w:val="center"/>
              <w:rPr>
                <w:rFonts w:asciiTheme="majorBidi" w:hAnsiTheme="majorBidi" w:cstheme="majorBidi"/>
              </w:rPr>
            </w:pPr>
            <w:r w:rsidRPr="007E6DC5">
              <w:rPr>
                <w:rFonts w:asciiTheme="majorBidi" w:hAnsiTheme="majorBidi" w:cstheme="majorBidi"/>
                <w:lang w:val="en-US"/>
              </w:rPr>
              <w:t>Deposit</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3D6ED4"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Number</w:t>
            </w:r>
          </w:p>
        </w:tc>
      </w:tr>
      <w:tr w:rsidR="000A77CF" w:rsidRPr="007E6DC5" w14:paraId="7E585722" w14:textId="77777777" w:rsidTr="000A77CF">
        <w:trPr>
          <w:trHeight w:val="437"/>
          <w:jc w:val="center"/>
        </w:trPr>
        <w:tc>
          <w:tcPr>
            <w:tcW w:w="30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9548" w14:textId="1FA4AF2D" w:rsidR="000A77CF" w:rsidRPr="007E6DC5" w:rsidRDefault="000A77CF" w:rsidP="000A77CF">
            <w:pPr>
              <w:widowControl w:val="0"/>
              <w:autoSpaceDE w:val="0"/>
              <w:spacing w:after="0" w:line="240" w:lineRule="auto"/>
              <w:ind w:right="-126"/>
              <w:jc w:val="center"/>
              <w:rPr>
                <w:rFonts w:asciiTheme="majorBidi" w:hAnsiTheme="majorBidi" w:cstheme="majorBidi"/>
                <w:bCs/>
                <w:lang w:val="en-GB"/>
              </w:rPr>
            </w:pPr>
            <w:r w:rsidRPr="007E6DC5">
              <w:rPr>
                <w:rFonts w:asciiTheme="majorBidi" w:eastAsia="Times New Roman" w:hAnsiTheme="majorBidi" w:cstheme="majorBidi"/>
                <w:bCs/>
                <w:lang w:val="en-GB" w:eastAsia="fr-FR"/>
              </w:rPr>
              <w:t>Construction of a solar-powered mini drinking water supply system</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8CD02" w14:textId="1A68A955" w:rsidR="000A77CF" w:rsidRPr="007E6DC5" w:rsidRDefault="000A77CF" w:rsidP="000A77CF">
            <w:pPr>
              <w:widowControl w:val="0"/>
              <w:autoSpaceDE w:val="0"/>
              <w:spacing w:after="0" w:line="240" w:lineRule="auto"/>
              <w:ind w:right="-21"/>
              <w:jc w:val="center"/>
              <w:rPr>
                <w:rFonts w:asciiTheme="majorBidi" w:hAnsiTheme="majorBidi" w:cstheme="majorBidi"/>
              </w:rPr>
            </w:pPr>
            <w:proofErr w:type="spellStart"/>
            <w:r w:rsidRPr="00BF79AC">
              <w:rPr>
                <w:rFonts w:asciiTheme="majorBidi" w:eastAsia="Times New Roman" w:hAnsiTheme="majorBidi" w:cstheme="majorBidi"/>
                <w:lang w:val="en-US" w:eastAsia="fr-FR"/>
              </w:rPr>
              <w:t>Logone</w:t>
            </w:r>
            <w:proofErr w:type="spellEnd"/>
            <w:r w:rsidRPr="00BF79AC">
              <w:rPr>
                <w:rFonts w:asciiTheme="majorBidi" w:eastAsia="Times New Roman" w:hAnsiTheme="majorBidi" w:cstheme="majorBidi"/>
                <w:lang w:val="en-US" w:eastAsia="fr-FR"/>
              </w:rPr>
              <w:t xml:space="preserve"> et Chari</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DCE78" w14:textId="513A7D9E" w:rsidR="000A77CF" w:rsidRPr="007E6DC5" w:rsidRDefault="000A77CF" w:rsidP="000A77CF">
            <w:pPr>
              <w:widowControl w:val="0"/>
              <w:autoSpaceDE w:val="0"/>
              <w:spacing w:after="0" w:line="240" w:lineRule="auto"/>
              <w:ind w:right="-31"/>
              <w:jc w:val="center"/>
              <w:rPr>
                <w:rFonts w:asciiTheme="majorBidi" w:eastAsia="Times New Roman" w:hAnsiTheme="majorBidi" w:cstheme="majorBidi"/>
                <w:lang w:eastAsia="fr-FR"/>
              </w:rPr>
            </w:pPr>
            <w:proofErr w:type="spellStart"/>
            <w:r w:rsidRPr="00BF79AC">
              <w:rPr>
                <w:rFonts w:asciiTheme="majorBidi" w:hAnsiTheme="majorBidi" w:cstheme="majorBidi"/>
                <w:lang w:val="en-GB"/>
              </w:rPr>
              <w:t>Makary</w:t>
            </w:r>
            <w:proofErr w:type="spellEnd"/>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BE76" w14:textId="1EB66203" w:rsidR="000A77CF" w:rsidRPr="007E6DC5" w:rsidRDefault="000A77CF" w:rsidP="000A77CF">
            <w:pPr>
              <w:widowControl w:val="0"/>
              <w:autoSpaceDE w:val="0"/>
              <w:spacing w:after="0" w:line="240" w:lineRule="auto"/>
              <w:ind w:right="21"/>
              <w:jc w:val="center"/>
              <w:rPr>
                <w:rFonts w:asciiTheme="majorBidi" w:eastAsia="Times New Roman" w:hAnsiTheme="majorBidi" w:cstheme="majorBidi"/>
                <w:b/>
                <w:lang w:eastAsia="fr-FR"/>
              </w:rPr>
            </w:pPr>
            <w:r w:rsidRPr="00BF79AC">
              <w:rPr>
                <w:rFonts w:asciiTheme="majorBidi" w:eastAsia="Times New Roman" w:hAnsiTheme="majorBidi" w:cstheme="majorBidi"/>
                <w:b/>
                <w:lang w:eastAsia="fr-FR"/>
              </w:rPr>
              <w:t>Afade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5B239" w14:textId="3C3FBC0E" w:rsidR="000A77CF" w:rsidRPr="007E6DC5" w:rsidRDefault="000A77CF" w:rsidP="000A77CF">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0A33" w14:textId="5EC58CF3" w:rsidR="000A77CF" w:rsidRPr="007E6DC5" w:rsidRDefault="000A77CF" w:rsidP="000A77CF">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2A09" w14:textId="77777777" w:rsidR="000A77CF" w:rsidRPr="007E6DC5" w:rsidRDefault="000A77CF" w:rsidP="000A77CF">
            <w:pPr>
              <w:widowControl w:val="0"/>
              <w:autoSpaceDE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FF1FF0" w:rsidRPr="007E6DC5" w14:paraId="228B7CB8" w14:textId="77777777" w:rsidTr="000A77CF">
        <w:trPr>
          <w:trHeight w:val="288"/>
          <w:jc w:val="center"/>
        </w:trPr>
        <w:tc>
          <w:tcPr>
            <w:tcW w:w="30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B894"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p>
        </w:tc>
        <w:tc>
          <w:tcPr>
            <w:tcW w:w="38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B7BD" w14:textId="7E0763AF" w:rsidR="00354304" w:rsidRPr="007E6DC5" w:rsidRDefault="00354304" w:rsidP="00354304">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D3C9" w14:textId="45C00E86" w:rsidR="00354304" w:rsidRPr="007E6DC5" w:rsidRDefault="007A7BF6" w:rsidP="00250682">
            <w:pPr>
              <w:widowControl w:val="0"/>
              <w:autoSpaceDE w:val="0"/>
              <w:spacing w:after="0" w:line="240" w:lineRule="auto"/>
              <w:ind w:right="21"/>
              <w:jc w:val="center"/>
              <w:rPr>
                <w:rFonts w:asciiTheme="majorBidi" w:hAnsiTheme="majorBidi" w:cstheme="majorBidi"/>
              </w:rPr>
            </w:pPr>
            <w:r w:rsidRPr="007E6DC5">
              <w:rPr>
                <w:rFonts w:asciiTheme="majorBidi" w:eastAsia="Times New Roman" w:hAnsiTheme="majorBidi" w:cstheme="majorBidi"/>
                <w:b/>
                <w:lang w:eastAsia="fr-FR"/>
              </w:rPr>
              <w:t>19 250 000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7EE4" w14:textId="03ED14E6" w:rsidR="00354304" w:rsidRPr="007E6DC5" w:rsidRDefault="007A7BF6" w:rsidP="00250682">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C57F"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50449A5C" w14:textId="77777777" w:rsidR="00354304" w:rsidRPr="007E6DC5" w:rsidRDefault="00354304" w:rsidP="00354304">
      <w:pPr>
        <w:spacing w:after="0" w:line="240" w:lineRule="auto"/>
        <w:jc w:val="both"/>
        <w:rPr>
          <w:rFonts w:asciiTheme="majorBidi" w:hAnsiTheme="majorBidi" w:cstheme="majorBidi"/>
          <w:lang w:val="en-US"/>
        </w:rPr>
      </w:pPr>
    </w:p>
    <w:p w14:paraId="739E3120" w14:textId="77777777" w:rsidR="00181A05" w:rsidRPr="007E6DC5" w:rsidRDefault="00354304" w:rsidP="00181A05">
      <w:pPr>
        <w:spacing w:after="0" w:line="240" w:lineRule="auto"/>
        <w:rPr>
          <w:rFonts w:asciiTheme="majorBidi" w:hAnsiTheme="majorBidi" w:cstheme="majorBidi"/>
          <w:b/>
          <w:lang w:val="en-GB"/>
        </w:rPr>
      </w:pPr>
      <w:r w:rsidRPr="007E6DC5">
        <w:rPr>
          <w:rFonts w:asciiTheme="majorBidi" w:hAnsiTheme="majorBidi" w:cstheme="majorBidi"/>
          <w:b/>
          <w:lang w:val="en-US"/>
        </w:rPr>
        <w:t xml:space="preserve">2. </w:t>
      </w:r>
      <w:r w:rsidR="00181A05" w:rsidRPr="007E6DC5">
        <w:rPr>
          <w:rFonts w:asciiTheme="majorBidi" w:hAnsiTheme="majorBidi" w:cstheme="majorBidi"/>
          <w:b/>
          <w:lang w:val="en-GB"/>
        </w:rPr>
        <w:t>Scope of work</w:t>
      </w:r>
    </w:p>
    <w:p w14:paraId="72E28FCA" w14:textId="16CF8619" w:rsidR="00354304" w:rsidRPr="007E6DC5" w:rsidRDefault="00354304" w:rsidP="00354304">
      <w:pPr>
        <w:spacing w:after="0" w:line="240" w:lineRule="auto"/>
        <w:jc w:val="both"/>
        <w:rPr>
          <w:rFonts w:asciiTheme="majorBidi" w:hAnsiTheme="majorBidi" w:cstheme="majorBidi"/>
          <w:b/>
          <w:lang w:val="en-US"/>
        </w:rPr>
      </w:pPr>
    </w:p>
    <w:p w14:paraId="3302F429" w14:textId="77777777" w:rsidR="00181A05" w:rsidRPr="007E6DC5" w:rsidRDefault="00181A05" w:rsidP="00181A05">
      <w:pPr>
        <w:spacing w:line="240" w:lineRule="auto"/>
        <w:jc w:val="both"/>
        <w:rPr>
          <w:rFonts w:asciiTheme="majorBidi" w:hAnsiTheme="majorBidi" w:cstheme="majorBidi"/>
          <w:lang w:val="en-GB"/>
        </w:rPr>
      </w:pPr>
      <w:bookmarkStart w:id="20" w:name="_Hlk192850229"/>
      <w:r w:rsidRPr="007E6DC5">
        <w:rPr>
          <w:rFonts w:asciiTheme="majorBidi" w:hAnsiTheme="majorBidi" w:cstheme="majorBidi"/>
          <w:lang w:val="en-GB"/>
        </w:rPr>
        <w:t>The work includes:</w:t>
      </w:r>
    </w:p>
    <w:p w14:paraId="135D96D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Geophysical surveys and site installation;</w:t>
      </w:r>
    </w:p>
    <w:p w14:paraId="086FCC89" w14:textId="4511BEA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w:t>
      </w:r>
    </w:p>
    <w:p w14:paraId="440659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 equipment;</w:t>
      </w:r>
    </w:p>
    <w:p w14:paraId="42B27908" w14:textId="43916F3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Development and flow testing of the borehole;</w:t>
      </w:r>
    </w:p>
    <w:p w14:paraId="3D637308" w14:textId="73827F7A" w:rsidR="00065F46"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Chorine disinfection of the borehole;</w:t>
      </w:r>
    </w:p>
    <w:p w14:paraId="53DA0A8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Analysis and </w:t>
      </w:r>
      <w:proofErr w:type="spellStart"/>
      <w:r w:rsidRPr="007E6DC5">
        <w:rPr>
          <w:rFonts w:asciiTheme="majorBidi" w:hAnsiTheme="majorBidi" w:cstheme="majorBidi"/>
          <w:lang w:val="en-GB"/>
        </w:rPr>
        <w:t>physico</w:t>
      </w:r>
      <w:proofErr w:type="spellEnd"/>
      <w:r w:rsidRPr="007E6DC5">
        <w:rPr>
          <w:rFonts w:asciiTheme="majorBidi" w:hAnsiTheme="majorBidi" w:cstheme="majorBidi"/>
          <w:lang w:val="en-GB"/>
        </w:rPr>
        <w:t>-chemical treatment of water;</w:t>
      </w:r>
    </w:p>
    <w:p w14:paraId="6ED21EE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drilling head; </w:t>
      </w:r>
    </w:p>
    <w:p w14:paraId="0DF9540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Securing the borehole with wire netting;</w:t>
      </w:r>
    </w:p>
    <w:p w14:paraId="311A2435"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Construction of the water storage reservoir/castle;</w:t>
      </w:r>
    </w:p>
    <w:p w14:paraId="52EBC28B"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Supply and installation of a photovoltaic array; </w:t>
      </w:r>
    </w:p>
    <w:p w14:paraId="39933EAA"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an electrical control box;</w:t>
      </w:r>
    </w:p>
    <w:p w14:paraId="60D7D660" w14:textId="5BDFB250"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Construction of </w:t>
      </w:r>
      <w:r w:rsidR="002C59B9" w:rsidRPr="007E6DC5">
        <w:rPr>
          <w:rFonts w:asciiTheme="majorBidi" w:hAnsiTheme="majorBidi" w:cstheme="majorBidi"/>
          <w:lang w:val="en-GB"/>
        </w:rPr>
        <w:t>two fountain stands, each equipped with two taps</w:t>
      </w:r>
      <w:r w:rsidRPr="007E6DC5">
        <w:rPr>
          <w:rFonts w:asciiTheme="majorBidi" w:hAnsiTheme="majorBidi" w:cstheme="majorBidi"/>
          <w:lang w:val="en-GB"/>
        </w:rPr>
        <w:t>;</w:t>
      </w:r>
    </w:p>
    <w:p w14:paraId="5347F9D0"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pipes;</w:t>
      </w:r>
    </w:p>
    <w:p w14:paraId="0B4791B5" w14:textId="2FC887DF"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q sola powered submersible pump;</w:t>
      </w:r>
    </w:p>
    <w:p w14:paraId="3B114390" w14:textId="7290CB70" w:rsidR="002C59B9"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Establishing management committees and training them;</w:t>
      </w:r>
    </w:p>
    <w:p w14:paraId="53AD8A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Providing the management committee with a maintenance kit;</w:t>
      </w:r>
    </w:p>
    <w:p w14:paraId="43B556BE" w14:textId="0E450907" w:rsidR="00181A05" w:rsidRPr="007E6DC5" w:rsidRDefault="005D189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Consideration of socio-environmental </w:t>
      </w:r>
      <w:r w:rsidR="00B83C41" w:rsidRPr="007E6DC5">
        <w:rPr>
          <w:rFonts w:asciiTheme="majorBidi" w:hAnsiTheme="majorBidi" w:cstheme="majorBidi"/>
          <w:lang w:val="en-US"/>
        </w:rPr>
        <w:t>aspects</w:t>
      </w:r>
      <w:r w:rsidR="00B83C41" w:rsidRPr="007E6DC5" w:rsidDel="005D1899">
        <w:rPr>
          <w:rFonts w:asciiTheme="majorBidi" w:hAnsiTheme="majorBidi" w:cstheme="majorBidi"/>
          <w:lang w:val="en-GB"/>
        </w:rPr>
        <w:t>;</w:t>
      </w:r>
    </w:p>
    <w:p w14:paraId="1ECD86A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Communication;</w:t>
      </w:r>
    </w:p>
    <w:p w14:paraId="262D1147" w14:textId="77777777" w:rsidR="003460C4" w:rsidRDefault="003460C4" w:rsidP="00181A05">
      <w:pPr>
        <w:spacing w:before="240" w:line="240" w:lineRule="auto"/>
        <w:jc w:val="both"/>
        <w:rPr>
          <w:rFonts w:asciiTheme="majorBidi" w:hAnsiTheme="majorBidi" w:cstheme="majorBidi"/>
          <w:b/>
          <w:lang w:val="en-GB"/>
        </w:rPr>
      </w:pPr>
    </w:p>
    <w:p w14:paraId="6B24CE1B" w14:textId="77777777" w:rsidR="003460C4" w:rsidRDefault="003460C4" w:rsidP="00181A05">
      <w:pPr>
        <w:spacing w:before="240" w:line="240" w:lineRule="auto"/>
        <w:jc w:val="both"/>
        <w:rPr>
          <w:rFonts w:asciiTheme="majorBidi" w:hAnsiTheme="majorBidi" w:cstheme="majorBidi"/>
          <w:b/>
          <w:lang w:val="en-GB"/>
        </w:rPr>
      </w:pPr>
    </w:p>
    <w:p w14:paraId="19A93244" w14:textId="7854E010" w:rsidR="00181A05" w:rsidRDefault="00181A05" w:rsidP="00181A05">
      <w:pPr>
        <w:spacing w:before="240" w:line="240" w:lineRule="auto"/>
        <w:jc w:val="both"/>
        <w:rPr>
          <w:rFonts w:asciiTheme="majorBidi" w:hAnsiTheme="majorBidi" w:cstheme="majorBidi"/>
          <w:b/>
          <w:lang w:val="en-GB"/>
        </w:rPr>
      </w:pPr>
      <w:r w:rsidRPr="007E6DC5">
        <w:rPr>
          <w:rFonts w:asciiTheme="majorBidi" w:hAnsiTheme="majorBidi" w:cstheme="majorBidi"/>
          <w:b/>
          <w:lang w:val="en-GB"/>
        </w:rPr>
        <w:lastRenderedPageBreak/>
        <w:t>The solar pumping system includes:</w:t>
      </w:r>
    </w:p>
    <w:p w14:paraId="526D4355"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drilled and equipped borehole, protected by an inspection chamber with a secure closing system, on which the MIDIMA wall label plate is affixed;</w:t>
      </w:r>
    </w:p>
    <w:p w14:paraId="44BCFE80"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submersible pump and its accessories, type GRUNDFOS or equivalent;</w:t>
      </w:r>
    </w:p>
    <w:p w14:paraId="217C608C"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storage tank/water tower;</w:t>
      </w:r>
    </w:p>
    <w:p w14:paraId="3B90B1DA" w14:textId="77777777" w:rsidR="00012849" w:rsidRPr="007E6DC5" w:rsidRDefault="00012849" w:rsidP="003460C4">
      <w:pPr>
        <w:numPr>
          <w:ilvl w:val="0"/>
          <w:numId w:val="54"/>
        </w:numPr>
        <w:spacing w:after="0" w:line="240" w:lineRule="exact"/>
        <w:ind w:left="714" w:hanging="357"/>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 xml:space="preserve">Two fountain stands, each consisting of: </w:t>
      </w:r>
    </w:p>
    <w:p w14:paraId="60C9D0F2" w14:textId="2098023F"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 </w:t>
      </w:r>
      <w:proofErr w:type="spellStart"/>
      <w:r w:rsidRPr="007E6DC5">
        <w:rPr>
          <w:rFonts w:ascii="Times New Roman" w:eastAsia="Times New Roman" w:hAnsi="Times New Roman" w:cs="Times New Roman"/>
          <w:lang w:eastAsia="fr-FR"/>
        </w:rPr>
        <w:t>slightly</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sloped</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slab</w:t>
      </w:r>
      <w:proofErr w:type="spellEnd"/>
      <w:r w:rsidRPr="007E6DC5">
        <w:rPr>
          <w:rFonts w:ascii="Times New Roman" w:eastAsia="Times New Roman" w:hAnsi="Times New Roman" w:cs="Times New Roman"/>
          <w:lang w:eastAsia="fr-FR"/>
        </w:rPr>
        <w:t xml:space="preserve"> ;</w:t>
      </w:r>
    </w:p>
    <w:p w14:paraId="3961C62E"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tiled wall with two taps;</w:t>
      </w:r>
    </w:p>
    <w:p w14:paraId="76FCAC9F"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 xml:space="preserve">A channel and </w:t>
      </w:r>
      <w:proofErr w:type="spellStart"/>
      <w:r w:rsidRPr="007E6DC5">
        <w:rPr>
          <w:rFonts w:ascii="Times New Roman" w:eastAsia="Times New Roman" w:hAnsi="Times New Roman" w:cs="Times New Roman"/>
          <w:lang w:val="en-US" w:eastAsia="fr-FR"/>
        </w:rPr>
        <w:t>soakaway</w:t>
      </w:r>
      <w:proofErr w:type="spellEnd"/>
      <w:r w:rsidRPr="007E6DC5">
        <w:rPr>
          <w:rFonts w:ascii="Times New Roman" w:eastAsia="Times New Roman" w:hAnsi="Times New Roman" w:cs="Times New Roman"/>
          <w:lang w:val="en-US" w:eastAsia="fr-FR"/>
        </w:rPr>
        <w:t xml:space="preserve"> for drainage;</w:t>
      </w:r>
    </w:p>
    <w:p w14:paraId="56774EC4"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mud guard at the periphery;</w:t>
      </w:r>
    </w:p>
    <w:p w14:paraId="3A158A8C"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An </w:t>
      </w:r>
      <w:proofErr w:type="spellStart"/>
      <w:r w:rsidRPr="007E6DC5">
        <w:rPr>
          <w:rFonts w:ascii="Times New Roman" w:eastAsia="Times New Roman" w:hAnsi="Times New Roman" w:cs="Times New Roman"/>
          <w:lang w:eastAsia="fr-FR"/>
        </w:rPr>
        <w:t>access</w:t>
      </w:r>
      <w:proofErr w:type="spellEnd"/>
      <w:r w:rsidRPr="007E6DC5">
        <w:rPr>
          <w:rFonts w:ascii="Times New Roman" w:eastAsia="Times New Roman" w:hAnsi="Times New Roman" w:cs="Times New Roman"/>
          <w:lang w:eastAsia="fr-FR"/>
        </w:rPr>
        <w:t xml:space="preserve"> </w:t>
      </w:r>
      <w:proofErr w:type="spellStart"/>
      <w:proofErr w:type="gramStart"/>
      <w:r w:rsidRPr="007E6DC5">
        <w:rPr>
          <w:rFonts w:ascii="Times New Roman" w:eastAsia="Times New Roman" w:hAnsi="Times New Roman" w:cs="Times New Roman"/>
          <w:lang w:eastAsia="fr-FR"/>
        </w:rPr>
        <w:t>ramp</w:t>
      </w:r>
      <w:proofErr w:type="spellEnd"/>
      <w:r w:rsidRPr="007E6DC5">
        <w:rPr>
          <w:rFonts w:ascii="Times New Roman" w:eastAsia="Times New Roman" w:hAnsi="Times New Roman" w:cs="Times New Roman"/>
          <w:lang w:eastAsia="fr-FR"/>
        </w:rPr>
        <w:t>;</w:t>
      </w:r>
      <w:proofErr w:type="gramEnd"/>
    </w:p>
    <w:p w14:paraId="03FBBD0B" w14:textId="77F1DF51"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GB" w:eastAsia="fr-FR"/>
        </w:rPr>
      </w:pPr>
      <w:r w:rsidRPr="007E6DC5">
        <w:rPr>
          <w:rFonts w:ascii="Times New Roman" w:eastAsia="Times New Roman" w:hAnsi="Times New Roman" w:cs="Times New Roman"/>
          <w:lang w:val="en-GB" w:eastAsia="fr-FR"/>
        </w:rPr>
        <w:t>An inspection chamber for controlling and maintaining the ducts;</w:t>
      </w:r>
    </w:p>
    <w:p w14:paraId="1D07D87C" w14:textId="77777777" w:rsidR="00824FAF" w:rsidRPr="007E6DC5" w:rsidRDefault="00824FAF" w:rsidP="00824FAF">
      <w:pPr>
        <w:numPr>
          <w:ilvl w:val="0"/>
          <w:numId w:val="54"/>
        </w:numPr>
        <w:spacing w:after="0" w:line="240" w:lineRule="auto"/>
        <w:jc w:val="both"/>
        <w:rPr>
          <w:rFonts w:asciiTheme="majorBidi" w:hAnsiTheme="majorBidi" w:cstheme="majorBidi"/>
          <w:lang w:val="en-GB"/>
        </w:rPr>
      </w:pPr>
      <w:r w:rsidRPr="007E6DC5">
        <w:rPr>
          <w:rFonts w:asciiTheme="majorBidi" w:hAnsiTheme="majorBidi" w:cstheme="majorBidi"/>
          <w:lang w:val="en-GB"/>
        </w:rPr>
        <w:t>Feeding pipelines for the fountain stands;</w:t>
      </w:r>
    </w:p>
    <w:p w14:paraId="3C4211D2" w14:textId="5FA47E47" w:rsidR="00181A05" w:rsidRPr="007E6DC5" w:rsidRDefault="00824FAF" w:rsidP="00824FAF">
      <w:pPr>
        <w:numPr>
          <w:ilvl w:val="0"/>
          <w:numId w:val="54"/>
        </w:numPr>
        <w:spacing w:after="0" w:line="240" w:lineRule="auto"/>
        <w:jc w:val="both"/>
        <w:rPr>
          <w:rFonts w:asciiTheme="majorBidi" w:hAnsiTheme="majorBidi" w:cstheme="majorBidi"/>
          <w:b/>
          <w:lang w:val="en-GB"/>
        </w:rPr>
      </w:pPr>
      <w:r w:rsidRPr="007E6DC5">
        <w:rPr>
          <w:rFonts w:asciiTheme="majorBidi" w:hAnsiTheme="majorBidi" w:cstheme="majorBidi"/>
          <w:lang w:val="en-GB"/>
        </w:rPr>
        <w:t>Solar panels mounted on concrete/galvanized supports above the water storage tank.</w:t>
      </w:r>
    </w:p>
    <w:bookmarkEnd w:id="20"/>
    <w:p w14:paraId="786DA3FA" w14:textId="77777777" w:rsidR="00354304" w:rsidRPr="007E6DC5" w:rsidRDefault="00354304" w:rsidP="00354304">
      <w:pPr>
        <w:spacing w:after="0" w:line="240" w:lineRule="auto"/>
        <w:jc w:val="both"/>
        <w:rPr>
          <w:rFonts w:asciiTheme="majorBidi" w:hAnsiTheme="majorBidi" w:cstheme="majorBidi"/>
          <w:lang w:val="en-US"/>
        </w:rPr>
      </w:pPr>
    </w:p>
    <w:p w14:paraId="5B168B49" w14:textId="7D0334BA" w:rsidR="00AE0BF8" w:rsidRPr="007E6DC5" w:rsidRDefault="00AE0BF8" w:rsidP="00AE0BF8">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3. </w:t>
      </w:r>
      <w:r w:rsidRPr="007E6DC5">
        <w:rPr>
          <w:rFonts w:asciiTheme="majorBidi" w:hAnsiTheme="majorBidi" w:cstheme="majorBidi"/>
          <w:b/>
          <w:bCs/>
          <w:lang w:val="en-US"/>
        </w:rPr>
        <w:t>Phases/Allotment</w:t>
      </w:r>
    </w:p>
    <w:p w14:paraId="1A93BD13" w14:textId="16A4B944" w:rsidR="00AE0BF8" w:rsidRPr="007E6DC5" w:rsidRDefault="00AE0BF8" w:rsidP="00BC5FA2">
      <w:pPr>
        <w:spacing w:after="0" w:line="240" w:lineRule="auto"/>
        <w:jc w:val="both"/>
        <w:rPr>
          <w:rFonts w:asciiTheme="majorBidi" w:hAnsiTheme="majorBidi" w:cstheme="majorBidi"/>
          <w:lang w:val="en-GB"/>
        </w:rPr>
      </w:pPr>
      <w:r w:rsidRPr="007E6DC5">
        <w:rPr>
          <w:rFonts w:asciiTheme="majorBidi" w:hAnsiTheme="majorBidi" w:cstheme="majorBidi"/>
          <w:lang w:val="en-GB"/>
        </w:rPr>
        <w:t>This Call for Tenders presents a single (01) lot.</w:t>
      </w:r>
    </w:p>
    <w:p w14:paraId="425214F4" w14:textId="22701DF3" w:rsidR="00AE0BF8" w:rsidRPr="007E6DC5" w:rsidRDefault="00AE0BF8" w:rsidP="00AE0BF8">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4. Estimated cost</w:t>
      </w:r>
    </w:p>
    <w:p w14:paraId="61FAAC15" w14:textId="77660E51" w:rsidR="00AE0BF8" w:rsidRPr="007E6DC5" w:rsidRDefault="00AE0BF8" w:rsidP="00AE0BF8">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estimated total cost of the work, including VAT, is </w:t>
      </w:r>
      <w:bookmarkStart w:id="21" w:name="_Hlk191454843"/>
      <w:r w:rsidR="00E5775D" w:rsidRPr="007E6DC5">
        <w:rPr>
          <w:rFonts w:asciiTheme="majorBidi" w:hAnsiTheme="majorBidi" w:cstheme="majorBidi"/>
          <w:b/>
          <w:lang w:val="en-GB"/>
        </w:rPr>
        <w:t>Nineteen million two hundred and fifty thousand (19,250,000)</w:t>
      </w:r>
      <w:bookmarkEnd w:id="21"/>
      <w:r w:rsidR="00E5775D" w:rsidRPr="007E6DC5">
        <w:rPr>
          <w:rFonts w:asciiTheme="majorBidi" w:hAnsiTheme="majorBidi" w:cstheme="majorBidi"/>
          <w:b/>
          <w:lang w:val="en-GB"/>
        </w:rPr>
        <w:t xml:space="preserve"> </w:t>
      </w:r>
      <w:r w:rsidRPr="007E6DC5">
        <w:rPr>
          <w:rFonts w:asciiTheme="majorBidi" w:hAnsiTheme="majorBidi" w:cstheme="majorBidi"/>
          <w:b/>
          <w:lang w:val="en-GB"/>
        </w:rPr>
        <w:t xml:space="preserve">CFA francs </w:t>
      </w:r>
      <w:r w:rsidR="00EF3B89" w:rsidRPr="00AE36C8">
        <w:rPr>
          <w:rFonts w:asciiTheme="majorBidi" w:hAnsiTheme="majorBidi" w:cstheme="majorBidi"/>
          <w:lang w:val="en-US"/>
        </w:rPr>
        <w:t>for the execution of this work</w:t>
      </w:r>
      <w:r w:rsidRPr="007E6DC5">
        <w:rPr>
          <w:rFonts w:asciiTheme="majorBidi" w:hAnsiTheme="majorBidi" w:cstheme="majorBidi"/>
          <w:lang w:val="en-GB"/>
        </w:rPr>
        <w:t>.</w:t>
      </w:r>
    </w:p>
    <w:p w14:paraId="5886B0AB" w14:textId="4B845150" w:rsidR="00130E74" w:rsidRPr="007E6DC5" w:rsidRDefault="00130E74" w:rsidP="00130E74">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5. </w:t>
      </w:r>
      <w:r w:rsidRPr="007E6DC5">
        <w:rPr>
          <w:rFonts w:asciiTheme="majorBidi" w:hAnsiTheme="majorBidi" w:cstheme="majorBidi"/>
          <w:b/>
          <w:lang w:val="en-GB"/>
        </w:rPr>
        <w:t>Turnaround times</w:t>
      </w:r>
    </w:p>
    <w:p w14:paraId="3AF5524F" w14:textId="2E305849" w:rsidR="00AE0BF8" w:rsidRPr="007E6DC5" w:rsidRDefault="00130E74" w:rsidP="00BC5FA2">
      <w:pPr>
        <w:spacing w:after="0" w:line="240" w:lineRule="auto"/>
        <w:jc w:val="both"/>
        <w:rPr>
          <w:rFonts w:asciiTheme="majorBidi" w:hAnsiTheme="majorBidi" w:cstheme="majorBidi"/>
          <w:lang w:val="en-GB"/>
        </w:rPr>
      </w:pPr>
      <w:r w:rsidRPr="007E6DC5">
        <w:rPr>
          <w:rFonts w:asciiTheme="majorBidi" w:hAnsiTheme="majorBidi" w:cstheme="majorBidi"/>
          <w:bCs/>
          <w:lang w:val="en-GB"/>
        </w:rPr>
        <w:t xml:space="preserve">The maximum period stipulated by the project owner for carrying out the work, which is the subject of this invitation to tender, is four (04) months, i.e. 120 </w:t>
      </w:r>
      <w:r w:rsidRPr="007E6DC5">
        <w:rPr>
          <w:rFonts w:asciiTheme="majorBidi" w:hAnsiTheme="majorBidi" w:cstheme="majorBidi"/>
          <w:b/>
          <w:bCs/>
          <w:lang w:val="en-GB"/>
        </w:rPr>
        <w:t>calendar days.</w:t>
      </w:r>
      <w:r w:rsidRPr="007E6DC5">
        <w:rPr>
          <w:rFonts w:asciiTheme="majorBidi" w:hAnsiTheme="majorBidi" w:cstheme="majorBidi"/>
          <w:bCs/>
          <w:lang w:val="en-GB"/>
        </w:rPr>
        <w:t xml:space="preserve"> This period runs from the date of notification of the service order to start the works</w:t>
      </w:r>
    </w:p>
    <w:p w14:paraId="33A9C98C" w14:textId="77777777" w:rsidR="00AE0BF8" w:rsidRPr="007E6DC5" w:rsidRDefault="00AE0BF8" w:rsidP="00BC5FA2">
      <w:pPr>
        <w:spacing w:after="0" w:line="240" w:lineRule="auto"/>
        <w:jc w:val="both"/>
        <w:rPr>
          <w:rFonts w:asciiTheme="majorBidi" w:hAnsiTheme="majorBidi" w:cstheme="majorBidi"/>
          <w:b/>
          <w:lang w:val="en-US"/>
        </w:rPr>
      </w:pPr>
    </w:p>
    <w:p w14:paraId="2138B7D7" w14:textId="1AA075E0" w:rsidR="00354304" w:rsidRPr="007E6DC5" w:rsidRDefault="00130E74" w:rsidP="00BC5FA2">
      <w:pPr>
        <w:spacing w:after="0" w:line="240" w:lineRule="auto"/>
        <w:jc w:val="both"/>
        <w:rPr>
          <w:rFonts w:asciiTheme="majorBidi" w:hAnsiTheme="majorBidi" w:cstheme="majorBidi"/>
          <w:b/>
          <w:lang w:val="en-US"/>
        </w:rPr>
      </w:pPr>
      <w:r w:rsidRPr="007E6DC5">
        <w:rPr>
          <w:rFonts w:asciiTheme="majorBidi" w:hAnsiTheme="majorBidi" w:cstheme="majorBidi"/>
          <w:b/>
          <w:lang w:val="en-US"/>
        </w:rPr>
        <w:t>6</w:t>
      </w:r>
      <w:r w:rsidR="00354304" w:rsidRPr="007E6DC5">
        <w:rPr>
          <w:rFonts w:asciiTheme="majorBidi" w:hAnsiTheme="majorBidi" w:cstheme="majorBidi"/>
          <w:b/>
          <w:lang w:val="en-US"/>
        </w:rPr>
        <w:t>. Participation and origin</w:t>
      </w:r>
    </w:p>
    <w:p w14:paraId="63B69621" w14:textId="4ABA5E97" w:rsidR="00241D7F" w:rsidRPr="007E6DC5" w:rsidRDefault="00241D7F" w:rsidP="00241D7F">
      <w:pPr>
        <w:spacing w:after="0" w:line="240" w:lineRule="auto"/>
        <w:jc w:val="both"/>
        <w:rPr>
          <w:rFonts w:asciiTheme="majorBidi" w:hAnsiTheme="majorBidi" w:cstheme="majorBidi"/>
          <w:lang w:val="en-GB"/>
        </w:rPr>
      </w:pPr>
      <w:r w:rsidRPr="007E6DC5">
        <w:rPr>
          <w:rFonts w:asciiTheme="majorBidi" w:hAnsiTheme="majorBidi" w:cstheme="majorBidi"/>
          <w:lang w:val="en-GB"/>
        </w:rPr>
        <w:t>Participation in this invitation to tender is open on equal terms to companies and firms or groups of companies incorporated under Cameroonian law, with proven experience on the field of hydraulics.</w:t>
      </w:r>
    </w:p>
    <w:p w14:paraId="44B6E5C8" w14:textId="77777777" w:rsidR="00130E74" w:rsidRPr="007E6DC5" w:rsidRDefault="00130E74" w:rsidP="00130E74">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7. Financing</w:t>
      </w:r>
    </w:p>
    <w:p w14:paraId="3EA53E44" w14:textId="1B402328" w:rsidR="00130E74" w:rsidRPr="007E6DC5" w:rsidRDefault="00130E74" w:rsidP="00130E74">
      <w:pPr>
        <w:spacing w:after="0" w:line="240" w:lineRule="auto"/>
        <w:jc w:val="both"/>
        <w:rPr>
          <w:rFonts w:asciiTheme="majorBidi" w:hAnsiTheme="majorBidi" w:cstheme="majorBidi"/>
          <w:b/>
          <w:lang w:val="en-GB"/>
        </w:rPr>
      </w:pPr>
      <w:r w:rsidRPr="007E6DC5">
        <w:rPr>
          <w:rFonts w:asciiTheme="majorBidi" w:hAnsiTheme="majorBidi" w:cstheme="majorBidi"/>
          <w:lang w:val="en-GB"/>
        </w:rPr>
        <w:t xml:space="preserve">The works, which are the subject of this invitation to tender, will be financed </w:t>
      </w:r>
      <w:r w:rsidRPr="007E6DC5">
        <w:rPr>
          <w:rFonts w:asciiTheme="majorBidi" w:hAnsiTheme="majorBidi" w:cstheme="majorBidi"/>
          <w:lang w:val="en-US"/>
        </w:rPr>
        <w:t xml:space="preserve">by the Operational Budget of MIDIMA, </w:t>
      </w:r>
      <w:r w:rsidR="00EF3B89" w:rsidRPr="007E6DC5">
        <w:rPr>
          <w:rFonts w:asciiTheme="majorBidi" w:hAnsiTheme="majorBidi" w:cstheme="majorBidi"/>
          <w:lang w:val="en-US"/>
        </w:rPr>
        <w:t>for</w:t>
      </w:r>
      <w:r w:rsidRPr="007E6DC5">
        <w:rPr>
          <w:rFonts w:asciiTheme="majorBidi" w:hAnsiTheme="majorBidi" w:cstheme="majorBidi"/>
          <w:lang w:val="en-US"/>
        </w:rPr>
        <w:t xml:space="preserve"> the fiscal year </w:t>
      </w:r>
      <w:r w:rsidRPr="007E6DC5">
        <w:rPr>
          <w:rFonts w:asciiTheme="majorBidi" w:hAnsiTheme="majorBidi" w:cstheme="majorBidi"/>
          <w:b/>
          <w:bCs/>
          <w:lang w:val="en-US"/>
        </w:rPr>
        <w:t xml:space="preserve">2025, under budget line </w:t>
      </w:r>
      <w:r w:rsidR="007A7BF6" w:rsidRPr="007E6DC5">
        <w:rPr>
          <w:rFonts w:asciiTheme="majorBidi" w:hAnsiTheme="majorBidi" w:cstheme="majorBidi"/>
          <w:b/>
          <w:bCs/>
          <w:lang w:val="en-US"/>
        </w:rPr>
        <w:t>220321</w:t>
      </w:r>
      <w:r w:rsidRPr="007E6DC5">
        <w:rPr>
          <w:rFonts w:asciiTheme="majorBidi" w:hAnsiTheme="majorBidi" w:cstheme="majorBidi"/>
          <w:b/>
          <w:lang w:val="en-GB"/>
        </w:rPr>
        <w:t>.</w:t>
      </w:r>
    </w:p>
    <w:p w14:paraId="3ABCB7CB" w14:textId="77777777" w:rsidR="00130E74" w:rsidRPr="007E6DC5" w:rsidRDefault="00130E74" w:rsidP="00130E74">
      <w:pPr>
        <w:spacing w:after="0" w:line="240" w:lineRule="auto"/>
        <w:jc w:val="both"/>
        <w:rPr>
          <w:rFonts w:asciiTheme="majorBidi" w:hAnsiTheme="majorBidi" w:cstheme="majorBidi"/>
          <w:lang w:val="en-GB"/>
        </w:rPr>
      </w:pPr>
    </w:p>
    <w:p w14:paraId="58EEFF48" w14:textId="7225DAC5" w:rsidR="00130E74" w:rsidRPr="007E6DC5" w:rsidRDefault="00130E74" w:rsidP="00130E7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8. </w:t>
      </w:r>
      <w:r w:rsidRPr="007E6DC5">
        <w:rPr>
          <w:rFonts w:asciiTheme="majorBidi" w:hAnsiTheme="majorBidi" w:cstheme="majorBidi"/>
          <w:b/>
          <w:bCs/>
          <w:lang w:val="en-US"/>
        </w:rPr>
        <w:t>Submission Method</w:t>
      </w:r>
    </w:p>
    <w:p w14:paraId="23A669FF" w14:textId="2AC7366E" w:rsidR="00130E74" w:rsidRPr="007E6DC5" w:rsidRDefault="00130E74" w:rsidP="00241D7F">
      <w:pPr>
        <w:spacing w:after="0" w:line="240" w:lineRule="auto"/>
        <w:jc w:val="both"/>
        <w:rPr>
          <w:rFonts w:asciiTheme="majorBidi" w:hAnsiTheme="majorBidi" w:cstheme="majorBidi"/>
          <w:lang w:val="en-US"/>
        </w:rPr>
      </w:pPr>
      <w:r w:rsidRPr="007E6DC5">
        <w:rPr>
          <w:rFonts w:asciiTheme="majorBidi" w:hAnsiTheme="majorBidi" w:cstheme="majorBidi"/>
          <w:lang w:val="en-US"/>
        </w:rPr>
        <w:t>The submission method chosen for this Call for Tenders is offline.</w:t>
      </w:r>
    </w:p>
    <w:p w14:paraId="2E5E51FA" w14:textId="3F4938B8" w:rsidR="000734AC" w:rsidRPr="007E6DC5" w:rsidRDefault="000734AC"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9. </w:t>
      </w:r>
      <w:r w:rsidRPr="007E6DC5">
        <w:rPr>
          <w:rFonts w:asciiTheme="majorBidi" w:hAnsiTheme="majorBidi" w:cstheme="majorBidi"/>
          <w:b/>
          <w:bCs/>
          <w:lang w:val="en-US"/>
        </w:rPr>
        <w:t>Submission Guarantee</w:t>
      </w:r>
    </w:p>
    <w:p w14:paraId="737B9EA3" w14:textId="63273079" w:rsidR="000734AC" w:rsidRPr="007E6DC5" w:rsidRDefault="000734AC" w:rsidP="000734AC">
      <w:pPr>
        <w:spacing w:after="0" w:line="240" w:lineRule="auto"/>
        <w:jc w:val="both"/>
        <w:rPr>
          <w:rFonts w:asciiTheme="majorBidi" w:hAnsiTheme="majorBidi" w:cstheme="majorBidi"/>
          <w:lang w:val="en-GB"/>
        </w:rPr>
      </w:pPr>
      <w:r w:rsidRPr="007E6DC5">
        <w:rPr>
          <w:rFonts w:asciiTheme="majorBidi" w:hAnsiTheme="majorBidi" w:cstheme="majorBidi"/>
          <w:lang w:val="en-US"/>
        </w:rPr>
        <w:t>Each bidder must attach to their administrative documents a submission guarantee, paid by hand, issued by an organization or a financial institution approved by the Minister of Finance to issue guarantees in the field of public contracts, the list of which is included in document 1</w:t>
      </w:r>
      <w:r w:rsidR="00C37542" w:rsidRPr="007E6DC5">
        <w:rPr>
          <w:rFonts w:asciiTheme="majorBidi" w:hAnsiTheme="majorBidi" w:cstheme="majorBidi"/>
          <w:lang w:val="en-US"/>
        </w:rPr>
        <w:t>4</w:t>
      </w:r>
      <w:r w:rsidRPr="007E6DC5">
        <w:rPr>
          <w:rFonts w:asciiTheme="majorBidi" w:hAnsiTheme="majorBidi" w:cstheme="majorBidi"/>
          <w:lang w:val="en-US"/>
        </w:rPr>
        <w:t xml:space="preserve"> of the DAO, amounting to </w:t>
      </w:r>
      <w:r w:rsidR="00C22FB1" w:rsidRPr="007E6DC5">
        <w:rPr>
          <w:rFonts w:asciiTheme="majorBidi" w:hAnsiTheme="majorBidi" w:cstheme="majorBidi"/>
          <w:lang w:val="en-US"/>
        </w:rPr>
        <w:t>3</w:t>
      </w:r>
      <w:r w:rsidR="00C37542" w:rsidRPr="007E6DC5">
        <w:rPr>
          <w:rFonts w:asciiTheme="majorBidi" w:hAnsiTheme="majorBidi" w:cstheme="majorBidi"/>
          <w:lang w:val="en-US"/>
        </w:rPr>
        <w:t>85</w:t>
      </w:r>
      <w:r w:rsidRPr="007E6DC5">
        <w:rPr>
          <w:rFonts w:asciiTheme="majorBidi" w:hAnsiTheme="majorBidi" w:cstheme="majorBidi"/>
          <w:lang w:val="en-US"/>
        </w:rPr>
        <w:t>,000 CFA francs and valid for thirty (30) days beyond the initial validity date of the offers. The absence of a submission guarantee issued by a first-rate bank or a first-category financial institution authorized by the Ministry of Finance to issue guarantees in the context of public contracts will result in the outright rejection of the offer. A submitted guarantee that has no relation to the specific consultation (subject of this Call for Tenders) is considered absent. The submission guarantee presented by a bidder during the bid opening session is inadmissible.</w:t>
      </w:r>
    </w:p>
    <w:p w14:paraId="6881C39B" w14:textId="77777777" w:rsidR="000734AC" w:rsidRPr="007E6DC5" w:rsidRDefault="000734AC" w:rsidP="000734AC">
      <w:pPr>
        <w:spacing w:after="0" w:line="240" w:lineRule="auto"/>
        <w:jc w:val="both"/>
        <w:rPr>
          <w:rFonts w:asciiTheme="majorBidi" w:hAnsiTheme="majorBidi" w:cstheme="majorBidi"/>
          <w:lang w:val="en-GB"/>
        </w:rPr>
      </w:pPr>
    </w:p>
    <w:tbl>
      <w:tblPr>
        <w:tblStyle w:val="Grilledutableau"/>
        <w:tblW w:w="0" w:type="auto"/>
        <w:jc w:val="center"/>
        <w:tblLook w:val="04A0" w:firstRow="1" w:lastRow="0" w:firstColumn="1" w:lastColumn="0" w:noHBand="0" w:noVBand="1"/>
      </w:tblPr>
      <w:tblGrid>
        <w:gridCol w:w="6658"/>
        <w:gridCol w:w="1417"/>
        <w:gridCol w:w="2113"/>
      </w:tblGrid>
      <w:tr w:rsidR="000734AC" w:rsidRPr="007E6DC5" w14:paraId="62B07332" w14:textId="77777777" w:rsidTr="00455A75">
        <w:trPr>
          <w:trHeight w:val="355"/>
          <w:jc w:val="center"/>
        </w:trPr>
        <w:tc>
          <w:tcPr>
            <w:tcW w:w="6658" w:type="dxa"/>
            <w:shd w:val="clear" w:color="auto" w:fill="F2F2F2" w:themeFill="background1" w:themeFillShade="F2"/>
            <w:vAlign w:val="center"/>
          </w:tcPr>
          <w:p w14:paraId="5539FCD4"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Object</w:t>
            </w:r>
          </w:p>
        </w:tc>
        <w:tc>
          <w:tcPr>
            <w:tcW w:w="1417" w:type="dxa"/>
            <w:shd w:val="clear" w:color="auto" w:fill="F2F2F2" w:themeFill="background1" w:themeFillShade="F2"/>
            <w:vAlign w:val="center"/>
          </w:tcPr>
          <w:p w14:paraId="2CA543F5"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Cost (FCFA)</w:t>
            </w:r>
          </w:p>
        </w:tc>
        <w:tc>
          <w:tcPr>
            <w:tcW w:w="2113" w:type="dxa"/>
            <w:shd w:val="clear" w:color="auto" w:fill="F2F2F2" w:themeFill="background1" w:themeFillShade="F2"/>
            <w:vAlign w:val="center"/>
          </w:tcPr>
          <w:p w14:paraId="5B2CD9E8" w14:textId="4269619B" w:rsidR="000734AC" w:rsidRPr="007E6DC5" w:rsidRDefault="000734AC" w:rsidP="00B72457">
            <w:pPr>
              <w:jc w:val="center"/>
              <w:rPr>
                <w:rFonts w:asciiTheme="majorBidi" w:hAnsiTheme="majorBidi" w:cstheme="majorBidi"/>
                <w:b/>
                <w:lang w:val="en-GB"/>
              </w:rPr>
            </w:pPr>
            <w:proofErr w:type="spellStart"/>
            <w:r w:rsidRPr="007E6DC5">
              <w:rPr>
                <w:rFonts w:asciiTheme="majorBidi" w:hAnsiTheme="majorBidi" w:cstheme="majorBidi"/>
                <w:b/>
                <w:bCs/>
                <w:lang w:val="fr-CM"/>
              </w:rPr>
              <w:t>Submission</w:t>
            </w:r>
            <w:proofErr w:type="spellEnd"/>
            <w:r w:rsidRPr="007E6DC5">
              <w:rPr>
                <w:rFonts w:asciiTheme="majorBidi" w:hAnsiTheme="majorBidi" w:cstheme="majorBidi"/>
                <w:b/>
                <w:bCs/>
                <w:lang w:val="fr-CM"/>
              </w:rPr>
              <w:t xml:space="preserve"> </w:t>
            </w:r>
            <w:proofErr w:type="spellStart"/>
            <w:r w:rsidRPr="007E6DC5">
              <w:rPr>
                <w:rFonts w:asciiTheme="majorBidi" w:hAnsiTheme="majorBidi" w:cstheme="majorBidi"/>
                <w:b/>
                <w:bCs/>
                <w:lang w:val="fr-CM"/>
              </w:rPr>
              <w:t>Guarantee</w:t>
            </w:r>
            <w:proofErr w:type="spellEnd"/>
          </w:p>
        </w:tc>
      </w:tr>
      <w:tr w:rsidR="000734AC" w:rsidRPr="007E6DC5" w14:paraId="12B49B61" w14:textId="77777777" w:rsidTr="00455A75">
        <w:trPr>
          <w:trHeight w:val="362"/>
          <w:jc w:val="center"/>
        </w:trPr>
        <w:tc>
          <w:tcPr>
            <w:tcW w:w="6658" w:type="dxa"/>
            <w:vAlign w:val="center"/>
          </w:tcPr>
          <w:p w14:paraId="26401DCE"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Construction of a solar-powered mini drinking water supply system</w:t>
            </w:r>
          </w:p>
        </w:tc>
        <w:tc>
          <w:tcPr>
            <w:tcW w:w="1417" w:type="dxa"/>
            <w:vAlign w:val="center"/>
          </w:tcPr>
          <w:p w14:paraId="04C43D1C" w14:textId="570E10B3"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19 250 000</w:t>
            </w:r>
          </w:p>
        </w:tc>
        <w:tc>
          <w:tcPr>
            <w:tcW w:w="2113" w:type="dxa"/>
            <w:vAlign w:val="center"/>
          </w:tcPr>
          <w:p w14:paraId="77690368" w14:textId="047B5795"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385 000</w:t>
            </w:r>
          </w:p>
        </w:tc>
      </w:tr>
    </w:tbl>
    <w:p w14:paraId="1774D4E2" w14:textId="08C99D52" w:rsidR="000734AC" w:rsidRPr="007E6DC5" w:rsidRDefault="000734AC" w:rsidP="000734AC">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10. Consultation of the Tender Documents</w:t>
      </w:r>
    </w:p>
    <w:p w14:paraId="3CE05448" w14:textId="2E730C64" w:rsidR="000734AC" w:rsidRPr="007E6DC5" w:rsidRDefault="00EF3B89" w:rsidP="000734AC">
      <w:pPr>
        <w:spacing w:after="0" w:line="240" w:lineRule="auto"/>
        <w:jc w:val="both"/>
        <w:rPr>
          <w:rFonts w:asciiTheme="majorBidi" w:hAnsiTheme="majorBidi" w:cstheme="majorBidi"/>
          <w:lang w:val="en-US"/>
        </w:rPr>
      </w:pPr>
      <w:bookmarkStart w:id="22" w:name="_Hlk193620085"/>
      <w:r w:rsidRPr="00AE36C8">
        <w:rPr>
          <w:rFonts w:asciiTheme="majorBidi" w:hAnsiTheme="majorBidi" w:cstheme="majorBidi"/>
          <w:lang w:val="en-US"/>
        </w:rPr>
        <w:t xml:space="preserve">Upon publication of this notice, the physical file of the Call for Tenders can be consulted free of charge at the offices of the Project Owner during working hours, at the procurement service (SIGAMP-MIDIMA), or at the Secretariat of the General Directorate of MIDIMA, in the </w:t>
      </w:r>
      <w:proofErr w:type="spellStart"/>
      <w:r w:rsidRPr="00AE36C8">
        <w:rPr>
          <w:rFonts w:asciiTheme="majorBidi" w:hAnsiTheme="majorBidi" w:cstheme="majorBidi"/>
          <w:lang w:val="en-US"/>
        </w:rPr>
        <w:t>Ouro</w:t>
      </w:r>
      <w:proofErr w:type="spellEnd"/>
      <w:r w:rsidRPr="00AE36C8">
        <w:rPr>
          <w:rFonts w:asciiTheme="majorBidi" w:hAnsiTheme="majorBidi" w:cstheme="majorBidi"/>
          <w:lang w:val="en-US"/>
        </w:rPr>
        <w:t xml:space="preserve"> </w:t>
      </w:r>
      <w:proofErr w:type="spellStart"/>
      <w:r w:rsidRPr="00AE36C8">
        <w:rPr>
          <w:rFonts w:asciiTheme="majorBidi" w:hAnsiTheme="majorBidi" w:cstheme="majorBidi"/>
          <w:lang w:val="en-US"/>
        </w:rPr>
        <w:t>Tchédé</w:t>
      </w:r>
      <w:proofErr w:type="spellEnd"/>
      <w:r w:rsidRPr="00AE36C8">
        <w:rPr>
          <w:rFonts w:asciiTheme="majorBidi" w:hAnsiTheme="majorBidi" w:cstheme="majorBidi"/>
          <w:lang w:val="en-US"/>
        </w:rPr>
        <w:t xml:space="preserve"> neighborhood (Carrefour Para)</w:t>
      </w:r>
      <w:r w:rsidR="000734AC" w:rsidRPr="007E6DC5">
        <w:rPr>
          <w:rFonts w:asciiTheme="majorBidi" w:hAnsiTheme="majorBidi" w:cstheme="majorBidi"/>
          <w:lang w:val="en-US"/>
        </w:rPr>
        <w:t>.</w:t>
      </w:r>
      <w:bookmarkEnd w:id="22"/>
      <w:r w:rsidR="000734AC" w:rsidRPr="007E6DC5">
        <w:rPr>
          <w:rFonts w:asciiTheme="majorBidi" w:hAnsiTheme="majorBidi" w:cstheme="majorBidi"/>
          <w:lang w:val="en-US"/>
        </w:rPr>
        <w:br/>
        <w:t>It can also be consulted online on the ARMP website</w:t>
      </w:r>
      <w:r w:rsidR="000533E7" w:rsidRPr="007E6DC5">
        <w:rPr>
          <w:rFonts w:asciiTheme="majorBidi" w:hAnsiTheme="majorBidi" w:cstheme="majorBidi"/>
          <w:lang w:val="en-US"/>
        </w:rPr>
        <w:t xml:space="preserve"> (www.armp.cm)</w:t>
      </w:r>
      <w:r w:rsidR="000734AC" w:rsidRPr="007E6DC5">
        <w:rPr>
          <w:rFonts w:asciiTheme="majorBidi" w:hAnsiTheme="majorBidi" w:cstheme="majorBidi"/>
          <w:lang w:val="en-US"/>
        </w:rPr>
        <w:t>.</w:t>
      </w:r>
    </w:p>
    <w:p w14:paraId="39C30A81" w14:textId="660B4D89" w:rsidR="000533E7" w:rsidRPr="007E6DC5" w:rsidRDefault="000533E7" w:rsidP="000533E7">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lastRenderedPageBreak/>
        <w:t>1</w:t>
      </w:r>
      <w:r w:rsidR="00D70FC6" w:rsidRPr="007E6DC5">
        <w:rPr>
          <w:rFonts w:asciiTheme="majorBidi" w:hAnsiTheme="majorBidi" w:cstheme="majorBidi"/>
          <w:b/>
          <w:lang w:val="en-US"/>
        </w:rPr>
        <w:t>1</w:t>
      </w:r>
      <w:r w:rsidRPr="007E6DC5">
        <w:rPr>
          <w:rFonts w:asciiTheme="majorBidi" w:hAnsiTheme="majorBidi" w:cstheme="majorBidi"/>
          <w:b/>
          <w:lang w:val="en-US"/>
        </w:rPr>
        <w:t>. Acquisition of Tender Documents</w:t>
      </w:r>
    </w:p>
    <w:p w14:paraId="0A76DCB2" w14:textId="3626F70B" w:rsidR="000533E7" w:rsidRPr="007E6DC5" w:rsidRDefault="000533E7" w:rsidP="000533E7">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physical version of the Tender Dossier can be obtained at the Secretariat of the General Directorate of MIDIMA upon publication of this notice, against payment of a non-refundable sum of </w:t>
      </w:r>
      <w:r w:rsidR="00EF3B89" w:rsidRPr="00AE36C8">
        <w:rPr>
          <w:rFonts w:asciiTheme="majorBidi" w:hAnsiTheme="majorBidi" w:cstheme="majorBidi"/>
          <w:lang w:val="en-US"/>
        </w:rPr>
        <w:t>thirty-two thousand (</w:t>
      </w:r>
      <w:r w:rsidR="00EF3B89" w:rsidRPr="00AE36C8">
        <w:rPr>
          <w:rFonts w:asciiTheme="majorBidi" w:hAnsiTheme="majorBidi" w:cstheme="majorBidi"/>
          <w:b/>
          <w:bCs/>
          <w:lang w:val="en-US"/>
        </w:rPr>
        <w:t>32,000</w:t>
      </w:r>
      <w:r w:rsidR="00EF3B89" w:rsidRPr="00AE36C8">
        <w:rPr>
          <w:rFonts w:asciiTheme="majorBidi" w:hAnsiTheme="majorBidi" w:cstheme="majorBidi"/>
          <w:lang w:val="en-US"/>
        </w:rPr>
        <w:t xml:space="preserve">) </w:t>
      </w:r>
      <w:r w:rsidRPr="007E6DC5">
        <w:rPr>
          <w:rFonts w:asciiTheme="majorBidi" w:hAnsiTheme="majorBidi" w:cstheme="majorBidi"/>
          <w:lang w:val="en-US"/>
        </w:rPr>
        <w:t xml:space="preserve">CFA Francs, payable into the Special Account CAS- ARMP: account No. </w:t>
      </w:r>
      <w:r w:rsidRPr="007E6DC5">
        <w:rPr>
          <w:rFonts w:asciiTheme="majorBidi" w:hAnsiTheme="majorBidi" w:cstheme="majorBidi"/>
          <w:b/>
          <w:bCs/>
          <w:lang w:val="en-US"/>
        </w:rPr>
        <w:t>97568660005-16</w:t>
      </w:r>
      <w:r w:rsidRPr="007E6DC5">
        <w:rPr>
          <w:rFonts w:asciiTheme="majorBidi" w:hAnsiTheme="majorBidi" w:cstheme="majorBidi"/>
          <w:lang w:val="en-US"/>
        </w:rPr>
        <w:t xml:space="preserve"> at one of the twelve (12) BICEC branches authorized throughout the national territory, the list of which is attached in the annex, unless expressly exempted.</w:t>
      </w:r>
    </w:p>
    <w:p w14:paraId="0D473D58" w14:textId="25AEA97D" w:rsidR="00D70FC6" w:rsidRPr="007E6DC5" w:rsidRDefault="00D70FC6" w:rsidP="00D70FC6">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12. </w:t>
      </w:r>
      <w:r w:rsidRPr="007E6DC5">
        <w:rPr>
          <w:rFonts w:asciiTheme="majorBidi" w:hAnsiTheme="majorBidi" w:cstheme="majorBidi"/>
          <w:b/>
          <w:lang w:val="en-GB"/>
        </w:rPr>
        <w:t>Submission of tenders</w:t>
      </w:r>
    </w:p>
    <w:p w14:paraId="01090555" w14:textId="6F352385" w:rsidR="00D70FC6" w:rsidRPr="007E6DC5" w:rsidRDefault="00D70FC6" w:rsidP="00D70FC6">
      <w:pPr>
        <w:spacing w:after="0" w:line="240" w:lineRule="auto"/>
        <w:jc w:val="center"/>
        <w:rPr>
          <w:rFonts w:asciiTheme="majorBidi" w:hAnsiTheme="majorBidi" w:cstheme="majorBidi"/>
          <w:lang w:val="en-GB"/>
        </w:rPr>
      </w:pPr>
      <w:r w:rsidRPr="007E6DC5">
        <w:rPr>
          <w:rFonts w:asciiTheme="majorBidi" w:hAnsiTheme="majorBidi" w:cstheme="majorBidi"/>
          <w:lang w:val="en-GB"/>
        </w:rPr>
        <w:t xml:space="preserve">Each tender, drawn up in French or English, in </w:t>
      </w:r>
      <w:r w:rsidRPr="007E6DC5">
        <w:rPr>
          <w:rFonts w:asciiTheme="majorBidi" w:hAnsiTheme="majorBidi" w:cstheme="majorBidi"/>
          <w:b/>
          <w:lang w:val="en-GB"/>
        </w:rPr>
        <w:t>seven (07) copies</w:t>
      </w:r>
      <w:r w:rsidRPr="007E6DC5">
        <w:rPr>
          <w:rFonts w:asciiTheme="majorBidi" w:hAnsiTheme="majorBidi" w:cstheme="majorBidi"/>
          <w:lang w:val="en-GB"/>
        </w:rPr>
        <w:t xml:space="preserve"> including one (01) original and six (06) legible copies marked as such, conforming to the MIDIMA General Management, no later than </w:t>
      </w:r>
      <w:r w:rsidRPr="003460C4">
        <w:rPr>
          <w:rFonts w:asciiTheme="majorBidi" w:hAnsiTheme="majorBidi" w:cstheme="majorBidi"/>
          <w:u w:val="single"/>
          <w:lang w:val="en-GB"/>
        </w:rPr>
        <w:t>____________ at ___ a.m</w:t>
      </w:r>
      <w:r w:rsidRPr="003460C4">
        <w:rPr>
          <w:rFonts w:asciiTheme="majorBidi" w:hAnsiTheme="majorBidi" w:cstheme="majorBidi"/>
          <w:lang w:val="en-GB"/>
        </w:rPr>
        <w:t>.</w:t>
      </w:r>
      <w:r w:rsidRPr="007E6DC5">
        <w:rPr>
          <w:rFonts w:asciiTheme="majorBidi" w:hAnsiTheme="majorBidi" w:cstheme="majorBidi"/>
          <w:b/>
          <w:lang w:val="en-GB"/>
        </w:rPr>
        <w:t xml:space="preserve"> </w:t>
      </w:r>
      <w:r w:rsidRPr="007E6DC5">
        <w:rPr>
          <w:rFonts w:asciiTheme="majorBidi" w:hAnsiTheme="majorBidi" w:cstheme="majorBidi"/>
          <w:lang w:val="en-GB"/>
        </w:rPr>
        <w:t>local time and must bear the words:</w:t>
      </w:r>
    </w:p>
    <w:p w14:paraId="521E2F5F" w14:textId="77777777"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r w:rsidRPr="007E6DC5">
        <w:rPr>
          <w:rFonts w:asciiTheme="majorBidi" w:hAnsiTheme="majorBidi" w:cstheme="majorBidi"/>
          <w:sz w:val="24"/>
          <w:szCs w:val="24"/>
          <w:lang w:val="en-GB"/>
        </w:rPr>
        <w:t xml:space="preserve"> </w:t>
      </w:r>
      <w:r w:rsidRPr="007E6DC5">
        <w:rPr>
          <w:rFonts w:asciiTheme="majorBidi" w:hAnsiTheme="majorBidi" w:cstheme="majorBidi"/>
          <w:lang w:val="en-GB"/>
        </w:rPr>
        <w:t>NATIONAL OPEN TENDER NOTICE</w:t>
      </w:r>
      <w:r w:rsidRPr="007E6DC5">
        <w:rPr>
          <w:rFonts w:asciiTheme="majorBidi" w:hAnsiTheme="majorBidi" w:cstheme="majorBidi"/>
          <w:lang w:val="en-US"/>
        </w:rPr>
        <w:t xml:space="preserve"> </w:t>
      </w:r>
    </w:p>
    <w:p w14:paraId="6B0C30C4" w14:textId="6E310F69"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BD2A25" w:rsidRPr="007E6DC5">
        <w:rPr>
          <w:rFonts w:asciiTheme="majorBidi" w:hAnsiTheme="majorBidi" w:cstheme="majorBidi"/>
          <w:u w:val="single"/>
          <w:lang w:val="en-US"/>
        </w:rPr>
        <w:t>_____</w:t>
      </w:r>
      <w:r w:rsidRPr="007E6DC5">
        <w:rPr>
          <w:rFonts w:asciiTheme="majorBidi" w:hAnsiTheme="majorBidi" w:cstheme="majorBidi"/>
          <w:lang w:val="en-US"/>
        </w:rPr>
        <w:t>/AONO/MIDIMA/CIPM-AI/202</w:t>
      </w:r>
      <w:r w:rsidR="00E24A22" w:rsidRPr="007E6DC5">
        <w:rPr>
          <w:rFonts w:asciiTheme="majorBidi" w:hAnsiTheme="majorBidi" w:cstheme="majorBidi"/>
          <w:lang w:val="en-US"/>
        </w:rPr>
        <w:t>5</w:t>
      </w:r>
      <w:r w:rsidRPr="007E6DC5">
        <w:rPr>
          <w:rFonts w:asciiTheme="majorBidi" w:hAnsiTheme="majorBidi" w:cstheme="majorBidi"/>
          <w:lang w:val="en-US"/>
        </w:rPr>
        <w:t xml:space="preserve"> OF </w:t>
      </w:r>
      <w:r w:rsidRPr="007E6DC5">
        <w:rPr>
          <w:rFonts w:asciiTheme="majorBidi" w:hAnsiTheme="majorBidi" w:cstheme="majorBidi"/>
          <w:u w:val="single"/>
          <w:lang w:val="en-US"/>
        </w:rPr>
        <w:t>__________</w:t>
      </w:r>
      <w:r w:rsidRPr="007E6DC5">
        <w:rPr>
          <w:rFonts w:asciiTheme="majorBidi" w:hAnsiTheme="majorBidi" w:cstheme="majorBidi"/>
          <w:lang w:val="en-US"/>
        </w:rPr>
        <w:t>, ____</w:t>
      </w:r>
    </w:p>
    <w:p w14:paraId="4DB7D207" w14:textId="77777777"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UNDER EMERGENCY PROCEDURE</w:t>
      </w:r>
    </w:p>
    <w:p w14:paraId="20013614" w14:textId="3CA0C770" w:rsidR="00D70FC6" w:rsidRPr="007E6DC5" w:rsidRDefault="000A77CF" w:rsidP="00831A61">
      <w:pPr>
        <w:spacing w:before="240"/>
        <w:jc w:val="center"/>
        <w:rPr>
          <w:rFonts w:asciiTheme="majorBidi" w:hAnsiTheme="majorBidi" w:cstheme="majorBidi"/>
          <w:lang w:val="en-US"/>
        </w:rPr>
      </w:pPr>
      <w:r w:rsidRPr="000A77CF">
        <w:rPr>
          <w:rFonts w:asciiTheme="majorBidi" w:hAnsiTheme="majorBidi" w:cstheme="majorBidi"/>
          <w:lang w:val="en-GB"/>
        </w:rPr>
        <w:t xml:space="preserve">FOR THE CONSTRUCTION OF A SOLAR-POWERED MINI DRINKING WATER SUPPLY SYSTEM IN THE LOCALITY OF </w:t>
      </w:r>
      <w:r w:rsidRPr="000A77CF">
        <w:rPr>
          <w:rFonts w:asciiTheme="majorBidi" w:hAnsiTheme="majorBidi" w:cstheme="majorBidi"/>
          <w:b/>
          <w:bCs/>
          <w:lang w:val="en-GB"/>
        </w:rPr>
        <w:t>AFADE</w:t>
      </w:r>
      <w:r w:rsidRPr="000A77CF">
        <w:rPr>
          <w:rFonts w:asciiTheme="majorBidi" w:hAnsiTheme="majorBidi" w:cstheme="majorBidi"/>
          <w:lang w:val="en-GB"/>
        </w:rPr>
        <w:t xml:space="preserve">, COMMUNE OF MAKARY, </w:t>
      </w:r>
      <w:r w:rsidRPr="000A77CF">
        <w:rPr>
          <w:rFonts w:asciiTheme="majorBidi" w:hAnsiTheme="majorBidi" w:cstheme="majorBidi"/>
          <w:lang w:val="en-US"/>
        </w:rPr>
        <w:t>LOGONE ET CHARI</w:t>
      </w:r>
      <w:r w:rsidRPr="000A77CF">
        <w:rPr>
          <w:rFonts w:asciiTheme="majorBidi" w:hAnsiTheme="majorBidi" w:cstheme="majorBidi"/>
          <w:lang w:val="en-GB"/>
        </w:rPr>
        <w:t xml:space="preserve"> DEPARTMENT, FAR NORTH REGION</w:t>
      </w:r>
      <w:r w:rsidR="00D70FC6" w:rsidRPr="007E6DC5">
        <w:rPr>
          <w:rFonts w:asciiTheme="majorBidi" w:hAnsiTheme="majorBidi" w:cstheme="majorBidi"/>
          <w:lang w:val="en-US"/>
        </w:rPr>
        <w:t>.</w:t>
      </w:r>
    </w:p>
    <w:p w14:paraId="69846771" w14:textId="391F90D6" w:rsidR="00D70FC6" w:rsidRPr="007E6DC5" w:rsidRDefault="00D70FC6" w:rsidP="00D70FC6">
      <w:pPr>
        <w:spacing w:after="0" w:line="360" w:lineRule="auto"/>
        <w:jc w:val="center"/>
        <w:rPr>
          <w:rFonts w:asciiTheme="majorBidi" w:hAnsiTheme="majorBidi" w:cstheme="majorBidi"/>
          <w:lang w:val="en-GB"/>
        </w:rPr>
      </w:pPr>
      <w:r w:rsidRPr="007E6DC5">
        <w:rPr>
          <w:rFonts w:asciiTheme="majorBidi" w:hAnsiTheme="majorBidi" w:cstheme="majorBidi"/>
          <w:u w:val="single"/>
          <w:lang w:val="en-GB"/>
        </w:rPr>
        <w:t>Financing</w:t>
      </w:r>
      <w:r w:rsidRPr="007E6DC5">
        <w:rPr>
          <w:rFonts w:asciiTheme="majorBidi" w:hAnsiTheme="majorBidi" w:cstheme="majorBidi"/>
          <w:lang w:val="en-GB"/>
        </w:rPr>
        <w:t>: MIDIMA Operational Budget, Financial Year 2025,</w:t>
      </w:r>
    </w:p>
    <w:p w14:paraId="17815383" w14:textId="4307DD20" w:rsidR="00D70FC6" w:rsidRPr="007E6DC5" w:rsidRDefault="00D70FC6" w:rsidP="00D70FC6">
      <w:pPr>
        <w:spacing w:after="0" w:line="360" w:lineRule="auto"/>
        <w:jc w:val="center"/>
        <w:rPr>
          <w:rFonts w:asciiTheme="majorBidi" w:hAnsiTheme="majorBidi" w:cstheme="majorBidi"/>
          <w:lang w:val="en-GB"/>
        </w:rPr>
      </w:pPr>
      <w:r w:rsidRPr="007E6DC5">
        <w:rPr>
          <w:rFonts w:asciiTheme="majorBidi" w:hAnsiTheme="majorBidi" w:cstheme="majorBidi"/>
          <w:u w:val="single"/>
          <w:lang w:val="en-GB"/>
        </w:rPr>
        <w:t>Under Budget heading</w:t>
      </w:r>
      <w:r w:rsidRPr="007E6DC5">
        <w:rPr>
          <w:rFonts w:asciiTheme="majorBidi" w:hAnsiTheme="majorBidi" w:cstheme="majorBidi"/>
          <w:lang w:val="en-GB"/>
        </w:rPr>
        <w:t xml:space="preserve">: </w:t>
      </w:r>
      <w:r w:rsidR="007A7BF6" w:rsidRPr="007E6DC5">
        <w:rPr>
          <w:rFonts w:asciiTheme="majorBidi" w:hAnsiTheme="majorBidi" w:cstheme="majorBidi"/>
          <w:b/>
          <w:bCs/>
          <w:lang w:val="en-GB"/>
        </w:rPr>
        <w:t>220321</w:t>
      </w:r>
    </w:p>
    <w:p w14:paraId="576D8CEC" w14:textId="7C2CB4A9"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TO BE OPENED ONLY DURING THE TENDER OPENING SESSION ".</w:t>
      </w:r>
    </w:p>
    <w:p w14:paraId="58154753" w14:textId="79577CFB" w:rsidR="000734AC" w:rsidRPr="007E6DC5" w:rsidRDefault="00D70FC6" w:rsidP="00B83C41">
      <w:pPr>
        <w:spacing w:before="240" w:after="0" w:line="240" w:lineRule="auto"/>
        <w:jc w:val="both"/>
        <w:rPr>
          <w:rFonts w:asciiTheme="majorBidi" w:hAnsiTheme="majorBidi" w:cstheme="majorBidi"/>
          <w:bCs/>
          <w:i/>
          <w:lang w:val="en-US"/>
        </w:rPr>
      </w:pPr>
      <w:r w:rsidRPr="007E6DC5">
        <w:rPr>
          <w:rFonts w:asciiTheme="majorBidi" w:hAnsiTheme="majorBidi" w:cstheme="majorBidi"/>
          <w:b/>
          <w:i/>
          <w:lang w:val="en-US"/>
        </w:rPr>
        <w:t>N.B.:</w:t>
      </w:r>
      <w:r w:rsidRPr="007E6DC5">
        <w:rPr>
          <w:rFonts w:asciiTheme="majorBidi" w:hAnsiTheme="majorBidi" w:cstheme="majorBidi"/>
          <w:bCs/>
          <w:i/>
          <w:lang w:val="en-US"/>
        </w:rPr>
        <w:t xml:space="preserve"> Tenders received after the deadline will not be accepted.</w:t>
      </w:r>
    </w:p>
    <w:p w14:paraId="3C4A1599" w14:textId="1B07E0FC" w:rsidR="00527159" w:rsidRPr="007E6DC5" w:rsidRDefault="00D70FC6"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527159" w:rsidRPr="007E6DC5">
        <w:rPr>
          <w:rFonts w:asciiTheme="majorBidi" w:hAnsiTheme="majorBidi" w:cstheme="majorBidi"/>
          <w:b/>
          <w:lang w:val="en-US"/>
        </w:rPr>
        <w:t>3</w:t>
      </w:r>
      <w:r w:rsidRPr="007E6DC5">
        <w:rPr>
          <w:rFonts w:asciiTheme="majorBidi" w:hAnsiTheme="majorBidi" w:cstheme="majorBidi"/>
          <w:b/>
          <w:lang w:val="en-US"/>
        </w:rPr>
        <w:t xml:space="preserve">. </w:t>
      </w:r>
      <w:r w:rsidRPr="007E6DC5">
        <w:rPr>
          <w:rFonts w:asciiTheme="majorBidi" w:hAnsiTheme="majorBidi" w:cstheme="majorBidi"/>
          <w:b/>
          <w:bCs/>
          <w:lang w:val="en-US"/>
        </w:rPr>
        <w:t>Acceptability of Bids</w:t>
      </w:r>
    </w:p>
    <w:p w14:paraId="2FE8E63A" w14:textId="77777777" w:rsidR="00527159" w:rsidRPr="007E6DC5" w:rsidRDefault="00D70FC6" w:rsidP="00D70FC6">
      <w:pPr>
        <w:spacing w:after="0" w:line="240" w:lineRule="auto"/>
        <w:jc w:val="both"/>
        <w:rPr>
          <w:rFonts w:ascii="Times New Roman" w:eastAsia="Times New Roman" w:hAnsi="Times New Roman" w:cs="Times New Roman"/>
          <w:sz w:val="24"/>
          <w:szCs w:val="24"/>
          <w:lang w:val="en-US" w:eastAsia="fr-CM"/>
        </w:rPr>
      </w:pPr>
      <w:r w:rsidRPr="007E6DC5">
        <w:rPr>
          <w:rFonts w:asciiTheme="majorBidi" w:hAnsiTheme="majorBidi" w:cstheme="majorBidi"/>
          <w:lang w:val="en-GB"/>
        </w:rPr>
        <w:t>On pain of rejection, the documents in the administrative file required must be produced in originals or in copies certified as true by the competent issuing department or (competent) administrative authority, in accordance with the stipulations if the Special Rules for Invitations to Tender.</w:t>
      </w:r>
      <w:r w:rsidR="00527159" w:rsidRPr="007E6DC5">
        <w:rPr>
          <w:rFonts w:ascii="Times New Roman" w:eastAsia="Times New Roman" w:hAnsi="Times New Roman" w:cs="Times New Roman"/>
          <w:sz w:val="24"/>
          <w:szCs w:val="24"/>
          <w:lang w:val="en-US" w:eastAsia="fr-CM"/>
        </w:rPr>
        <w:t xml:space="preserve"> </w:t>
      </w:r>
    </w:p>
    <w:p w14:paraId="7D514FF2" w14:textId="2FAF05B8" w:rsidR="00527159" w:rsidRPr="007E6DC5" w:rsidRDefault="00527159" w:rsidP="00527159">
      <w:pPr>
        <w:spacing w:after="0" w:line="240" w:lineRule="auto"/>
        <w:jc w:val="both"/>
        <w:rPr>
          <w:rFonts w:asciiTheme="majorBidi" w:hAnsiTheme="majorBidi" w:cstheme="majorBidi"/>
          <w:lang w:val="en-US"/>
        </w:rPr>
      </w:pPr>
      <w:r w:rsidRPr="007E6DC5">
        <w:rPr>
          <w:rFonts w:ascii="Times New Roman" w:eastAsia="Times New Roman" w:hAnsi="Times New Roman" w:cs="Times New Roman"/>
          <w:sz w:val="24"/>
          <w:szCs w:val="24"/>
          <w:lang w:val="en-US" w:eastAsia="fr-CM"/>
        </w:rPr>
        <w:t xml:space="preserve">The </w:t>
      </w:r>
      <w:r w:rsidRPr="007E6DC5">
        <w:rPr>
          <w:rFonts w:asciiTheme="majorBidi" w:hAnsiTheme="majorBidi" w:cstheme="majorBidi"/>
          <w:lang w:val="en-US"/>
        </w:rPr>
        <w:t>administrative documents, technical offer, and financial offer must be placed in separate envelopes and submitted in a sealed package.</w:t>
      </w:r>
    </w:p>
    <w:p w14:paraId="56C7249D" w14:textId="77777777" w:rsidR="00527159" w:rsidRPr="007E6DC5" w:rsidRDefault="00527159" w:rsidP="00527159">
      <w:pPr>
        <w:spacing w:after="0" w:line="240" w:lineRule="auto"/>
        <w:jc w:val="both"/>
        <w:rPr>
          <w:rFonts w:asciiTheme="majorBidi" w:hAnsiTheme="majorBidi" w:cstheme="majorBidi"/>
          <w:lang w:val="en-GB"/>
        </w:rPr>
      </w:pPr>
      <w:r w:rsidRPr="007E6DC5">
        <w:rPr>
          <w:rFonts w:asciiTheme="majorBidi" w:hAnsiTheme="majorBidi" w:cstheme="majorBidi"/>
          <w:lang w:val="en-US"/>
        </w:rPr>
        <w:t>The following will be deemed unacceptable by the Project Owner:</w:t>
      </w:r>
    </w:p>
    <w:p w14:paraId="687B21A8" w14:textId="30D47B2B" w:rsidR="00527159" w:rsidRPr="007E6DC5" w:rsidRDefault="00527159" w:rsidP="00527159">
      <w:pPr>
        <w:spacing w:after="0" w:line="240" w:lineRule="auto"/>
        <w:jc w:val="both"/>
        <w:rPr>
          <w:rFonts w:asciiTheme="majorBidi" w:hAnsiTheme="majorBidi" w:cstheme="majorBidi"/>
          <w:lang w:val="en-GB"/>
        </w:rPr>
      </w:pPr>
    </w:p>
    <w:p w14:paraId="50BE56A6" w14:textId="77777777" w:rsidR="00527159" w:rsidRPr="007E6DC5" w:rsidRDefault="00527159" w:rsidP="0059651B">
      <w:pPr>
        <w:numPr>
          <w:ilvl w:val="0"/>
          <w:numId w:val="116"/>
        </w:numPr>
        <w:spacing w:after="0" w:line="240" w:lineRule="auto"/>
        <w:jc w:val="both"/>
        <w:rPr>
          <w:rFonts w:asciiTheme="majorBidi" w:hAnsiTheme="majorBidi" w:cstheme="majorBidi"/>
          <w:lang w:val="en-US"/>
        </w:rPr>
      </w:pPr>
      <w:r w:rsidRPr="007E6DC5">
        <w:rPr>
          <w:rFonts w:asciiTheme="majorBidi" w:hAnsiTheme="majorBidi" w:cstheme="majorBidi"/>
          <w:lang w:val="en-US"/>
        </w:rPr>
        <w:t>Bids received after the deadline;</w:t>
      </w:r>
    </w:p>
    <w:p w14:paraId="6285FC2F" w14:textId="77DE2773" w:rsidR="00527159" w:rsidRPr="007E6DC5" w:rsidRDefault="00527159" w:rsidP="0059651B">
      <w:pPr>
        <w:numPr>
          <w:ilvl w:val="0"/>
          <w:numId w:val="116"/>
        </w:numPr>
        <w:spacing w:after="0" w:line="240" w:lineRule="auto"/>
        <w:jc w:val="both"/>
        <w:rPr>
          <w:rFonts w:asciiTheme="majorBidi" w:hAnsiTheme="majorBidi" w:cstheme="majorBidi"/>
          <w:lang w:val="en-GB"/>
        </w:rPr>
      </w:pPr>
      <w:r w:rsidRPr="007E6DC5">
        <w:rPr>
          <w:rFonts w:asciiTheme="majorBidi" w:hAnsiTheme="majorBidi" w:cstheme="majorBidi"/>
          <w:lang w:val="en-US"/>
        </w:rPr>
        <w:t>Bids that do not comply with the submission mode.</w:t>
      </w:r>
    </w:p>
    <w:p w14:paraId="209C64CF" w14:textId="6D2D61BA" w:rsidR="00EF3B89" w:rsidRPr="007E6DC5" w:rsidRDefault="00EF3B89" w:rsidP="0059651B">
      <w:pPr>
        <w:numPr>
          <w:ilvl w:val="0"/>
          <w:numId w:val="116"/>
        </w:numPr>
        <w:spacing w:after="0" w:line="240" w:lineRule="auto"/>
        <w:jc w:val="both"/>
        <w:rPr>
          <w:rFonts w:asciiTheme="majorBidi" w:hAnsiTheme="majorBidi" w:cstheme="majorBidi"/>
          <w:lang w:val="en-GB"/>
        </w:rPr>
      </w:pPr>
      <w:bookmarkStart w:id="23" w:name="_Hlk193620214"/>
      <w:r w:rsidRPr="00AE36C8">
        <w:rPr>
          <w:rFonts w:asciiTheme="majorBidi" w:hAnsiTheme="majorBidi" w:cstheme="majorBidi"/>
          <w:lang w:val="en-US"/>
        </w:rPr>
        <w:t>Bids without indication of the identity of the Call for Tenders</w:t>
      </w:r>
    </w:p>
    <w:bookmarkEnd w:id="23"/>
    <w:p w14:paraId="5705F7FF" w14:textId="68E34042" w:rsidR="00527159" w:rsidRPr="007E6DC5" w:rsidRDefault="00527159" w:rsidP="00D70FC6">
      <w:pPr>
        <w:spacing w:before="240" w:after="0" w:line="240" w:lineRule="auto"/>
        <w:jc w:val="both"/>
        <w:rPr>
          <w:rFonts w:asciiTheme="majorBidi" w:hAnsiTheme="majorBidi" w:cstheme="majorBidi"/>
          <w:b/>
          <w:bCs/>
          <w:lang w:val="en-US"/>
        </w:rPr>
      </w:pPr>
      <w:r w:rsidRPr="007E6DC5">
        <w:rPr>
          <w:rFonts w:asciiTheme="majorBidi" w:hAnsiTheme="majorBidi" w:cstheme="majorBidi"/>
          <w:b/>
          <w:bCs/>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7E6DC5" w:rsidRDefault="00527159" w:rsidP="00527159">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E35009" w:rsidRPr="007E6DC5">
        <w:rPr>
          <w:rFonts w:asciiTheme="majorBidi" w:hAnsiTheme="majorBidi" w:cstheme="majorBidi"/>
          <w:b/>
          <w:lang w:val="en-US"/>
        </w:rPr>
        <w:t>4.</w:t>
      </w:r>
      <w:r w:rsidRPr="007E6DC5">
        <w:rPr>
          <w:rFonts w:asciiTheme="majorBidi" w:hAnsiTheme="majorBidi" w:cstheme="majorBidi"/>
          <w:b/>
          <w:lang w:val="en-US"/>
        </w:rPr>
        <w:t xml:space="preserve"> Opening of bids</w:t>
      </w:r>
    </w:p>
    <w:p w14:paraId="38E55BB1" w14:textId="6D401FFC"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opening of bids will take place in one (01) session on ______________ at ___ o'clock precisely by the Internal Commission for Market Procurement of MIDIMA in the meeting room of MIDIMA in </w:t>
      </w:r>
      <w:proofErr w:type="spellStart"/>
      <w:r w:rsidRPr="007E6DC5">
        <w:rPr>
          <w:rFonts w:asciiTheme="majorBidi" w:hAnsiTheme="majorBidi" w:cstheme="majorBidi"/>
          <w:lang w:val="en-US"/>
        </w:rPr>
        <w:t>Maroua</w:t>
      </w:r>
      <w:proofErr w:type="spellEnd"/>
      <w:r w:rsidRPr="007E6DC5">
        <w:rPr>
          <w:rFonts w:asciiTheme="majorBidi" w:hAnsiTheme="majorBidi" w:cstheme="majorBidi"/>
          <w:lang w:val="en-US"/>
        </w:rPr>
        <w:t>, in the presence of the bidders.</w:t>
      </w:r>
    </w:p>
    <w:p w14:paraId="41720BFB" w14:textId="53BB4152"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Only </w:t>
      </w:r>
      <w:r w:rsidR="00E35009" w:rsidRPr="007E6DC5">
        <w:rPr>
          <w:rFonts w:asciiTheme="majorBidi" w:hAnsiTheme="majorBidi" w:cstheme="majorBidi"/>
          <w:lang w:val="en-GB"/>
        </w:rPr>
        <w:t>tenderers</w:t>
      </w:r>
      <w:r w:rsidRPr="007E6DC5">
        <w:rPr>
          <w:rFonts w:asciiTheme="majorBidi" w:hAnsiTheme="majorBidi" w:cstheme="majorBidi"/>
          <w:lang w:val="en-US"/>
        </w:rPr>
        <w:t xml:space="preserve"> may attend this opening session or be represented by one person of their choice duly authorized, even in the case of a consortium.</w:t>
      </w:r>
    </w:p>
    <w:p w14:paraId="51C5C739" w14:textId="28CEB35E" w:rsidR="00E35009" w:rsidRPr="007E6DC5" w:rsidRDefault="00E3500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65D12BD6" w:rsidR="00527159" w:rsidRDefault="00E3500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In case of absence or non-compliance of an administrative document during the opening of bids, the offer will be rejected after a 48-hour grace period granted by the Commission.</w:t>
      </w:r>
    </w:p>
    <w:p w14:paraId="027ECDF1" w14:textId="1972BD4C" w:rsidR="009749A9" w:rsidRPr="007E6DC5" w:rsidRDefault="009749A9"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15. </w:t>
      </w:r>
      <w:r w:rsidRPr="007E6DC5">
        <w:rPr>
          <w:rFonts w:asciiTheme="majorBidi" w:hAnsiTheme="majorBidi" w:cstheme="majorBidi"/>
          <w:b/>
          <w:bCs/>
          <w:lang w:val="en-US"/>
        </w:rPr>
        <w:t>Evaluation Criteria</w:t>
      </w:r>
    </w:p>
    <w:p w14:paraId="61CE4C3A" w14:textId="1E6DE784" w:rsidR="009749A9" w:rsidRPr="007E6DC5" w:rsidRDefault="009749A9" w:rsidP="009749A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evaluation of offers will be conducted in </w:t>
      </w:r>
      <w:r w:rsidRPr="007E6DC5">
        <w:rPr>
          <w:rFonts w:asciiTheme="majorBidi" w:hAnsiTheme="majorBidi" w:cstheme="majorBidi"/>
          <w:b/>
          <w:bCs/>
          <w:lang w:val="en-US"/>
        </w:rPr>
        <w:t>three (03) phases:</w:t>
      </w:r>
    </w:p>
    <w:p w14:paraId="424F36CB"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1st phase: Verification of the compliance of the administrative files of each bidder.</w:t>
      </w:r>
    </w:p>
    <w:p w14:paraId="73F5EEE5"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2nd phase: Technical evaluation of administratively compliant offers.</w:t>
      </w:r>
    </w:p>
    <w:p w14:paraId="5C066ED1" w14:textId="77777777" w:rsidR="00831A61" w:rsidRPr="007E6DC5" w:rsidRDefault="009749A9" w:rsidP="00B83C41">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lastRenderedPageBreak/>
        <w:t>3rd phase: Verification of the financial offers of companies whose technical and administrative offers have obtained the required minimum scores.</w:t>
      </w:r>
    </w:p>
    <w:p w14:paraId="315C7137" w14:textId="62A4816F" w:rsidR="009749A9" w:rsidRPr="007E6DC5" w:rsidRDefault="009749A9" w:rsidP="00831A61">
      <w:pPr>
        <w:spacing w:after="0" w:line="240" w:lineRule="auto"/>
        <w:jc w:val="both"/>
        <w:rPr>
          <w:rFonts w:asciiTheme="majorBidi" w:hAnsiTheme="majorBidi" w:cstheme="majorBidi"/>
          <w:b/>
          <w:lang w:val="en-GB"/>
        </w:rPr>
      </w:pPr>
      <w:r w:rsidRPr="007E6DC5">
        <w:rPr>
          <w:rFonts w:asciiTheme="majorBidi" w:hAnsiTheme="majorBidi" w:cstheme="majorBidi"/>
          <w:b/>
          <w:lang w:val="en-GB"/>
        </w:rPr>
        <w:br/>
      </w:r>
      <w:r w:rsidRPr="007E6DC5">
        <w:rPr>
          <w:rFonts w:asciiTheme="majorBidi" w:hAnsiTheme="majorBidi" w:cstheme="majorBidi"/>
          <w:bCs/>
          <w:lang w:val="en-GB"/>
        </w:rPr>
        <w:t>The evaluation criteria for offers are as follows:</w:t>
      </w:r>
    </w:p>
    <w:p w14:paraId="16F6D647" w14:textId="2B574536" w:rsidR="009749A9" w:rsidRPr="007E6DC5" w:rsidRDefault="009749A9" w:rsidP="003460C4">
      <w:pPr>
        <w:spacing w:after="0" w:line="240" w:lineRule="auto"/>
        <w:jc w:val="both"/>
        <w:rPr>
          <w:rFonts w:asciiTheme="majorBidi" w:hAnsiTheme="majorBidi" w:cstheme="majorBidi"/>
          <w:b/>
          <w:lang w:val="en-GB"/>
        </w:rPr>
      </w:pPr>
      <w:r w:rsidRPr="007E6DC5">
        <w:rPr>
          <w:rFonts w:asciiTheme="majorBidi" w:hAnsiTheme="majorBidi" w:cstheme="majorBidi"/>
          <w:b/>
          <w:lang w:val="en-GB"/>
        </w:rPr>
        <w:t>15.1.</w:t>
      </w:r>
      <w:r w:rsidRPr="007E6DC5">
        <w:rPr>
          <w:rFonts w:ascii="Times New Roman" w:eastAsia="Times New Roman" w:hAnsi="Times New Roman" w:cs="Times New Roman"/>
          <w:b/>
          <w:bCs/>
          <w:sz w:val="24"/>
          <w:szCs w:val="24"/>
          <w:lang w:val="en-US" w:eastAsia="fr-CM"/>
        </w:rPr>
        <w:t xml:space="preserve"> </w:t>
      </w:r>
      <w:r w:rsidRPr="007E6DC5">
        <w:rPr>
          <w:rFonts w:asciiTheme="majorBidi" w:hAnsiTheme="majorBidi" w:cstheme="majorBidi"/>
          <w:b/>
          <w:bCs/>
          <w:lang w:val="en-US"/>
        </w:rPr>
        <w:t>Eliminatory Criteria</w:t>
      </w:r>
    </w:p>
    <w:p w14:paraId="77ADE09A" w14:textId="6F2B3574" w:rsidR="009749A9" w:rsidRPr="007E6DC5" w:rsidRDefault="00E245AF" w:rsidP="003460C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15.1.1. </w:t>
      </w:r>
      <w:r w:rsidR="009749A9" w:rsidRPr="007E6DC5">
        <w:rPr>
          <w:rFonts w:asciiTheme="majorBidi" w:hAnsiTheme="majorBidi" w:cstheme="majorBidi"/>
          <w:b/>
          <w:lang w:val="en-GB"/>
        </w:rPr>
        <w:t>Administrative documents</w:t>
      </w:r>
    </w:p>
    <w:p w14:paraId="098DB312" w14:textId="1C1B77E2"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bid security at the opening of bids;</w:t>
      </w:r>
    </w:p>
    <w:p w14:paraId="55E7C090" w14:textId="0BCCBB83"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Non-submission beyond the 48-hour deadline after the opening of bids of a document deemed non-compliant or absent during the opening (except for the bid security);</w:t>
      </w:r>
    </w:p>
    <w:p w14:paraId="48424D35" w14:textId="21A0D5A9"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Forged or non-authentic document;</w:t>
      </w:r>
    </w:p>
    <w:p w14:paraId="32316AA5" w14:textId="751F1274"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the declaration of honor regarding the non-abandonment of sites in the last three years.</w:t>
      </w:r>
    </w:p>
    <w:p w14:paraId="5B4A700E" w14:textId="4DBC3E2A" w:rsidR="009749A9" w:rsidRPr="007E6DC5" w:rsidRDefault="00687171" w:rsidP="003460C4">
      <w:pPr>
        <w:spacing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15.1.2. </w:t>
      </w:r>
      <w:r w:rsidR="009749A9" w:rsidRPr="007E6DC5">
        <w:rPr>
          <w:rFonts w:asciiTheme="majorBidi" w:hAnsiTheme="majorBidi" w:cstheme="majorBidi"/>
          <w:b/>
          <w:lang w:val="en-GB"/>
        </w:rPr>
        <w:t>Technical offer</w:t>
      </w:r>
    </w:p>
    <w:p w14:paraId="51B9BF2C" w14:textId="5F90C606" w:rsidR="009749A9" w:rsidRPr="007E6DC5" w:rsidRDefault="00E245AF" w:rsidP="0059651B">
      <w:pPr>
        <w:numPr>
          <w:ilvl w:val="0"/>
          <w:numId w:val="118"/>
        </w:numPr>
        <w:spacing w:after="0" w:line="240" w:lineRule="auto"/>
        <w:jc w:val="both"/>
        <w:rPr>
          <w:rFonts w:asciiTheme="majorBidi" w:hAnsiTheme="majorBidi" w:cstheme="majorBidi"/>
          <w:lang w:val="en-GB"/>
        </w:rPr>
      </w:pPr>
      <w:r w:rsidRPr="007E6DC5">
        <w:rPr>
          <w:rFonts w:asciiTheme="majorBidi" w:hAnsiTheme="majorBidi" w:cstheme="majorBidi"/>
          <w:lang w:val="en-US"/>
        </w:rPr>
        <w:t>False declarations, fraudulent maneuvers, or forged documents</w:t>
      </w:r>
      <w:r w:rsidR="009749A9" w:rsidRPr="007E6DC5">
        <w:rPr>
          <w:rFonts w:asciiTheme="majorBidi" w:hAnsiTheme="majorBidi" w:cstheme="majorBidi"/>
          <w:lang w:val="en-GB"/>
        </w:rPr>
        <w:t>;</w:t>
      </w:r>
    </w:p>
    <w:p w14:paraId="06830753" w14:textId="5DDC0C74" w:rsidR="00E245AF" w:rsidRPr="007E6DC5" w:rsidRDefault="003064AB" w:rsidP="0059651B">
      <w:pPr>
        <w:numPr>
          <w:ilvl w:val="0"/>
          <w:numId w:val="118"/>
        </w:numPr>
        <w:spacing w:after="0" w:line="240" w:lineRule="auto"/>
        <w:jc w:val="both"/>
        <w:rPr>
          <w:rFonts w:asciiTheme="majorBidi" w:hAnsiTheme="majorBidi" w:cstheme="majorBidi"/>
          <w:bCs/>
          <w:lang w:val="en-GB"/>
        </w:rPr>
      </w:pPr>
      <w:bookmarkStart w:id="24" w:name="_Hlk193620248"/>
      <w:r w:rsidRPr="00AE36C8">
        <w:rPr>
          <w:rFonts w:asciiTheme="majorBidi" w:hAnsiTheme="majorBidi" w:cstheme="majorBidi"/>
          <w:bCs/>
          <w:lang w:val="en-US"/>
        </w:rPr>
        <w:t xml:space="preserve">A turnover in the field of hydraulics (solar-powered drilling) and/or in construction in general over the last three (03) years of a cumulative amount less than fifteen million </w:t>
      </w:r>
      <w:r w:rsidR="00E245AF" w:rsidRPr="007E6DC5">
        <w:rPr>
          <w:rFonts w:asciiTheme="majorBidi" w:hAnsiTheme="majorBidi" w:cstheme="majorBidi"/>
          <w:b/>
          <w:lang w:val="en-US"/>
        </w:rPr>
        <w:t>(1</w:t>
      </w:r>
      <w:r w:rsidRPr="007E6DC5">
        <w:rPr>
          <w:rFonts w:asciiTheme="majorBidi" w:hAnsiTheme="majorBidi" w:cstheme="majorBidi"/>
          <w:b/>
          <w:lang w:val="en-US"/>
        </w:rPr>
        <w:t>5</w:t>
      </w:r>
      <w:r w:rsidR="00E245AF" w:rsidRPr="007E6DC5">
        <w:rPr>
          <w:rFonts w:asciiTheme="majorBidi" w:hAnsiTheme="majorBidi" w:cstheme="majorBidi"/>
          <w:b/>
          <w:lang w:val="en-US"/>
        </w:rPr>
        <w:t xml:space="preserve">,000,000) CFA </w:t>
      </w:r>
      <w:r w:rsidR="00C83150" w:rsidRPr="007E6DC5">
        <w:rPr>
          <w:rFonts w:asciiTheme="majorBidi" w:hAnsiTheme="majorBidi" w:cstheme="majorBidi"/>
          <w:b/>
          <w:lang w:val="en-US"/>
        </w:rPr>
        <w:t>Francs</w:t>
      </w:r>
      <w:bookmarkEnd w:id="24"/>
      <w:r w:rsidR="00C83150" w:rsidRPr="007E6DC5">
        <w:rPr>
          <w:rFonts w:asciiTheme="majorBidi" w:hAnsiTheme="majorBidi" w:cstheme="majorBidi"/>
          <w:b/>
          <w:lang w:val="en-US"/>
        </w:rPr>
        <w:t>;</w:t>
      </w:r>
    </w:p>
    <w:p w14:paraId="73FBB01B" w14:textId="185BC98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Failure to justify the execution of a hydraulic or construction site as the main contractor in the last three years;</w:t>
      </w:r>
    </w:p>
    <w:p w14:paraId="14B8433B"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in the technical offer of the section “organization, methodology, and planning”;</w:t>
      </w:r>
    </w:p>
    <w:p w14:paraId="3C787DA5"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Non-satisfaction of at least 70% of essential criteria</w:t>
      </w:r>
    </w:p>
    <w:p w14:paraId="3E86CBB3"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integrity charter;</w:t>
      </w:r>
    </w:p>
    <w:p w14:paraId="144E8693" w14:textId="19120B6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declaration of commitment to respect environmental and social clauses.</w:t>
      </w:r>
    </w:p>
    <w:p w14:paraId="628C5E24" w14:textId="078E6181" w:rsidR="009749A9" w:rsidRPr="007E6DC5" w:rsidRDefault="00687171" w:rsidP="003460C4">
      <w:pPr>
        <w:spacing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15.1.3. </w:t>
      </w:r>
      <w:r w:rsidR="009749A9" w:rsidRPr="007E6DC5">
        <w:rPr>
          <w:rFonts w:asciiTheme="majorBidi" w:hAnsiTheme="majorBidi" w:cstheme="majorBidi"/>
          <w:b/>
          <w:lang w:val="en-GB"/>
        </w:rPr>
        <w:t>Financial offer</w:t>
      </w:r>
    </w:p>
    <w:p w14:paraId="7E5C0DD9" w14:textId="1F737C32"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an element of the financial offer (submission, BPU, DQE);</w:t>
      </w:r>
    </w:p>
    <w:p w14:paraId="1A9C57F3" w14:textId="02E32B6A"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Non-compliant documents;</w:t>
      </w:r>
    </w:p>
    <w:p w14:paraId="008CB2D1" w14:textId="3ED8DA89"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quantified unit price in the financial offer;</w:t>
      </w:r>
    </w:p>
    <w:p w14:paraId="141EB9A2"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Absence of a price sub-detail;</w:t>
      </w:r>
    </w:p>
    <w:p w14:paraId="79C4285B"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Unrealistic and incorrect price sub-detail.</w:t>
      </w:r>
    </w:p>
    <w:p w14:paraId="754D2736" w14:textId="39085CF2" w:rsidR="009749A9" w:rsidRPr="007E6DC5" w:rsidRDefault="00A93EB2" w:rsidP="003460C4">
      <w:pPr>
        <w:spacing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15.2. </w:t>
      </w:r>
      <w:r w:rsidR="009749A9" w:rsidRPr="007E6DC5">
        <w:rPr>
          <w:rFonts w:asciiTheme="majorBidi" w:hAnsiTheme="majorBidi" w:cstheme="majorBidi"/>
          <w:b/>
          <w:lang w:val="en-GB"/>
        </w:rPr>
        <w:t>Essential criteria</w:t>
      </w:r>
    </w:p>
    <w:p w14:paraId="2BE64212" w14:textId="010E9031" w:rsidR="009749A9" w:rsidRPr="007E6DC5" w:rsidRDefault="00C83150" w:rsidP="003460C4">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evaluation of technical offers will be based on the following </w:t>
      </w:r>
      <w:r w:rsidRPr="007E6DC5">
        <w:rPr>
          <w:rFonts w:asciiTheme="majorBidi" w:hAnsiTheme="majorBidi" w:cstheme="majorBidi"/>
          <w:b/>
          <w:bCs/>
          <w:lang w:val="en-US"/>
        </w:rPr>
        <w:t>6</w:t>
      </w:r>
      <w:r w:rsidR="00C4016C" w:rsidRPr="007E6DC5">
        <w:rPr>
          <w:rFonts w:asciiTheme="majorBidi" w:hAnsiTheme="majorBidi" w:cstheme="majorBidi"/>
          <w:b/>
          <w:bCs/>
          <w:lang w:val="en-US"/>
        </w:rPr>
        <w:t>5</w:t>
      </w:r>
      <w:r w:rsidRPr="007E6DC5">
        <w:rPr>
          <w:rFonts w:asciiTheme="majorBidi" w:hAnsiTheme="majorBidi" w:cstheme="majorBidi"/>
          <w:b/>
          <w:bCs/>
          <w:lang w:val="en-US"/>
        </w:rPr>
        <w:t xml:space="preserve"> essential sub-criteria</w:t>
      </w:r>
      <w:r w:rsidR="009749A9" w:rsidRPr="007E6DC5">
        <w:rPr>
          <w:rFonts w:asciiTheme="majorBidi" w:hAnsiTheme="majorBidi" w:cstheme="majorBidi"/>
          <w:lang w:val="en-GB"/>
        </w:rPr>
        <w:t>:</w:t>
      </w:r>
    </w:p>
    <w:p w14:paraId="3B818554" w14:textId="7ABD595C"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Presentation of the offer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72E4CAB8" w14:textId="2B9B424A"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References of the bidder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4E41E190" w14:textId="5F6DDB2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Financial capacity (access to a line of credit or other financial resources, turnover, proof of financial solvency) on </w:t>
      </w:r>
      <w:r w:rsidRPr="007E6DC5">
        <w:rPr>
          <w:rFonts w:asciiTheme="majorBidi" w:hAnsiTheme="majorBidi" w:cstheme="majorBidi"/>
          <w:b/>
          <w:bCs/>
          <w:lang w:val="en-US"/>
        </w:rPr>
        <w:t>0</w:t>
      </w:r>
      <w:r w:rsidR="00C4016C" w:rsidRPr="007E6DC5">
        <w:rPr>
          <w:rFonts w:asciiTheme="majorBidi" w:hAnsiTheme="majorBidi" w:cstheme="majorBidi"/>
          <w:b/>
          <w:bCs/>
          <w:lang w:val="en-US"/>
        </w:rPr>
        <w:t>3</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507740BB" w14:textId="1BE595C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Qualification and experience of personnel on </w:t>
      </w:r>
      <w:r w:rsidRPr="007E6DC5">
        <w:rPr>
          <w:rFonts w:asciiTheme="majorBidi" w:hAnsiTheme="majorBidi" w:cstheme="majorBidi"/>
          <w:b/>
          <w:bCs/>
          <w:lang w:val="en-US"/>
        </w:rPr>
        <w:t>2</w:t>
      </w:r>
      <w:r w:rsidR="00BF2280" w:rsidRPr="007E6DC5">
        <w:rPr>
          <w:rFonts w:asciiTheme="majorBidi" w:hAnsiTheme="majorBidi" w:cstheme="majorBidi"/>
          <w:b/>
          <w:bCs/>
          <w:lang w:val="en-US"/>
        </w:rPr>
        <w:t>8</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0751F06D" w14:textId="6D8143A3"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bCs/>
          <w:lang w:val="en-US"/>
        </w:rPr>
        <w:t>Logistical means on</w:t>
      </w:r>
      <w:r w:rsidRPr="007E6DC5">
        <w:rPr>
          <w:rFonts w:asciiTheme="majorBidi" w:hAnsiTheme="majorBidi" w:cstheme="majorBidi"/>
          <w:b/>
          <w:lang w:val="en-US"/>
        </w:rPr>
        <w:t xml:space="preserve"> 08 sub-criteria;</w:t>
      </w:r>
    </w:p>
    <w:p w14:paraId="130CAD58" w14:textId="10E2706E"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Execution methodology on </w:t>
      </w:r>
      <w:r w:rsidRPr="007E6DC5">
        <w:rPr>
          <w:rFonts w:asciiTheme="majorBidi" w:hAnsiTheme="majorBidi" w:cstheme="majorBidi"/>
          <w:b/>
          <w:bCs/>
          <w:lang w:val="en-US"/>
        </w:rPr>
        <w:t>16 sub-criteria</w:t>
      </w:r>
      <w:r w:rsidRPr="007E6DC5">
        <w:rPr>
          <w:rFonts w:asciiTheme="majorBidi" w:hAnsiTheme="majorBidi" w:cstheme="majorBidi"/>
          <w:lang w:val="en-US"/>
        </w:rPr>
        <w:t>;</w:t>
      </w:r>
    </w:p>
    <w:p w14:paraId="59FFEE7F" w14:textId="243F9F07"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Proof of </w:t>
      </w:r>
      <w:bookmarkStart w:id="25" w:name="_Hlk193620271"/>
      <w:r w:rsidRPr="007E6DC5">
        <w:rPr>
          <w:rFonts w:asciiTheme="majorBidi" w:hAnsiTheme="majorBidi" w:cstheme="majorBidi"/>
          <w:lang w:val="en-US"/>
        </w:rPr>
        <w:t>acceptance</w:t>
      </w:r>
      <w:r w:rsidR="003064AB" w:rsidRPr="007E6DC5">
        <w:rPr>
          <w:rFonts w:ascii="Times New Roman" w:eastAsia="Times New Roman" w:hAnsi="Times New Roman" w:cs="Times New Roman"/>
          <w:sz w:val="24"/>
          <w:szCs w:val="24"/>
          <w:lang w:val="en-US" w:eastAsia="fr-FR"/>
        </w:rPr>
        <w:t xml:space="preserve"> </w:t>
      </w:r>
      <w:r w:rsidR="003064AB" w:rsidRPr="00AE36C8">
        <w:rPr>
          <w:rFonts w:asciiTheme="majorBidi" w:hAnsiTheme="majorBidi" w:cstheme="majorBidi"/>
          <w:lang w:val="en-US"/>
        </w:rPr>
        <w:t>of market conditions</w:t>
      </w:r>
      <w:r w:rsidRPr="007E6DC5">
        <w:rPr>
          <w:rFonts w:asciiTheme="majorBidi" w:hAnsiTheme="majorBidi" w:cstheme="majorBidi"/>
          <w:lang w:val="en-US"/>
        </w:rPr>
        <w:t xml:space="preserve"> </w:t>
      </w:r>
      <w:bookmarkEnd w:id="25"/>
      <w:r w:rsidRPr="007E6DC5">
        <w:rPr>
          <w:rFonts w:asciiTheme="majorBidi" w:hAnsiTheme="majorBidi" w:cstheme="majorBidi"/>
          <w:lang w:val="en-US"/>
        </w:rPr>
        <w:t xml:space="preserve">on </w:t>
      </w:r>
      <w:r w:rsidRPr="007E6DC5">
        <w:rPr>
          <w:rFonts w:asciiTheme="majorBidi" w:hAnsiTheme="majorBidi" w:cstheme="majorBidi"/>
          <w:b/>
          <w:bCs/>
          <w:lang w:val="en-US"/>
        </w:rPr>
        <w:t>02 sub-criteria</w:t>
      </w:r>
      <w:r w:rsidRPr="007E6DC5">
        <w:rPr>
          <w:rFonts w:asciiTheme="majorBidi" w:hAnsiTheme="majorBidi" w:cstheme="majorBidi"/>
          <w:lang w:val="en-US"/>
        </w:rPr>
        <w:t>.</w:t>
      </w:r>
    </w:p>
    <w:p w14:paraId="0FEB0E14" w14:textId="77777777" w:rsidR="009807E8" w:rsidRPr="007E6DC5" w:rsidRDefault="009807E8" w:rsidP="003460C4">
      <w:pPr>
        <w:spacing w:after="0" w:line="240" w:lineRule="auto"/>
        <w:jc w:val="both"/>
        <w:rPr>
          <w:rFonts w:asciiTheme="majorBidi" w:hAnsiTheme="majorBidi" w:cstheme="majorBidi"/>
          <w:b/>
          <w:lang w:val="en-GB"/>
        </w:rPr>
      </w:pPr>
      <w:r w:rsidRPr="007E6DC5">
        <w:rPr>
          <w:rFonts w:asciiTheme="majorBidi" w:hAnsiTheme="majorBidi" w:cstheme="majorBidi"/>
          <w:b/>
          <w:lang w:val="en-GB"/>
        </w:rPr>
        <w:t>16- Award of the contract</w:t>
      </w:r>
    </w:p>
    <w:p w14:paraId="52989830" w14:textId="432CA0F0" w:rsidR="0064196D" w:rsidRPr="007E6DC5" w:rsidRDefault="00A93EB2"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7E6DC5" w:rsidRDefault="0064196D" w:rsidP="003460C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17. </w:t>
      </w:r>
      <w:r w:rsidRPr="007E6DC5">
        <w:rPr>
          <w:rFonts w:asciiTheme="majorBidi" w:hAnsiTheme="majorBidi" w:cstheme="majorBidi"/>
          <w:b/>
          <w:bCs/>
          <w:lang w:val="en-US"/>
        </w:rPr>
        <w:t>Maximum Number of Lots</w:t>
      </w:r>
    </w:p>
    <w:p w14:paraId="13336CE3" w14:textId="56449CCD" w:rsidR="008E4106" w:rsidRPr="007E6DC5" w:rsidRDefault="0064196D"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A candidate may submit a bid for this lot and may be awarded the said lot</w:t>
      </w:r>
      <w:r w:rsidRPr="007E6DC5">
        <w:rPr>
          <w:rFonts w:asciiTheme="majorBidi" w:hAnsiTheme="majorBidi" w:cstheme="majorBidi"/>
          <w:lang w:val="en-GB"/>
        </w:rPr>
        <w:t>.</w:t>
      </w:r>
    </w:p>
    <w:p w14:paraId="63510E40" w14:textId="2226FBBE" w:rsidR="009807E8" w:rsidRPr="007E6DC5" w:rsidRDefault="009807E8" w:rsidP="003460C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8</w:t>
      </w:r>
      <w:r w:rsidRPr="007E6DC5">
        <w:rPr>
          <w:rFonts w:asciiTheme="majorBidi" w:hAnsiTheme="majorBidi" w:cstheme="majorBidi"/>
          <w:b/>
          <w:lang w:val="en-GB"/>
        </w:rPr>
        <w:t>. Period of validity of tenders</w:t>
      </w:r>
    </w:p>
    <w:p w14:paraId="0AFA2EE7" w14:textId="5713DC0A" w:rsidR="009807E8" w:rsidRPr="007E6DC5" w:rsidRDefault="009807E8" w:rsidP="00472CD3">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Tenderers remain bound by their tenders for a period of </w:t>
      </w:r>
      <w:r w:rsidRPr="007E6DC5">
        <w:rPr>
          <w:rFonts w:asciiTheme="majorBidi" w:hAnsiTheme="majorBidi" w:cstheme="majorBidi"/>
          <w:b/>
          <w:lang w:val="en-GB"/>
        </w:rPr>
        <w:t xml:space="preserve">ninety (90) days from </w:t>
      </w:r>
      <w:r w:rsidRPr="007E6DC5">
        <w:rPr>
          <w:rFonts w:asciiTheme="majorBidi" w:hAnsiTheme="majorBidi" w:cstheme="majorBidi"/>
          <w:lang w:val="en-GB"/>
        </w:rPr>
        <w:t>the deadline for submission of tenders.</w:t>
      </w:r>
    </w:p>
    <w:p w14:paraId="3AE602D3" w14:textId="4C9478B9" w:rsidR="009807E8" w:rsidRPr="007E6DC5" w:rsidRDefault="009807E8" w:rsidP="003460C4">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9</w:t>
      </w:r>
      <w:r w:rsidRPr="007E6DC5">
        <w:rPr>
          <w:rFonts w:asciiTheme="majorBidi" w:hAnsiTheme="majorBidi" w:cstheme="majorBidi"/>
          <w:b/>
          <w:lang w:val="en-GB"/>
        </w:rPr>
        <w:t>. Additional information</w:t>
      </w:r>
    </w:p>
    <w:p w14:paraId="438A41E0" w14:textId="7ECC623A" w:rsidR="00FF5DE1" w:rsidRPr="007E6DC5" w:rsidRDefault="003064AB" w:rsidP="009807E8">
      <w:pPr>
        <w:spacing w:after="0" w:line="240" w:lineRule="auto"/>
        <w:jc w:val="both"/>
        <w:rPr>
          <w:rFonts w:asciiTheme="majorBidi" w:hAnsiTheme="majorBidi" w:cstheme="majorBidi"/>
          <w:lang w:val="en-US"/>
        </w:rPr>
      </w:pPr>
      <w:bookmarkStart w:id="26" w:name="_Hlk193620366"/>
      <w:r w:rsidRPr="00AE36C8">
        <w:rPr>
          <w:rFonts w:asciiTheme="majorBidi" w:hAnsiTheme="majorBidi" w:cstheme="majorBidi"/>
          <w:lang w:val="en-US"/>
        </w:rPr>
        <w:t xml:space="preserve">Additional technical information may be obtained during working hours from the Coordinator of the Observatory of Dams and Associated Environments (OBEMA) of MIDIMA located in the </w:t>
      </w:r>
      <w:proofErr w:type="spellStart"/>
      <w:r w:rsidRPr="00AE36C8">
        <w:rPr>
          <w:rFonts w:asciiTheme="majorBidi" w:hAnsiTheme="majorBidi" w:cstheme="majorBidi"/>
          <w:lang w:val="en-US"/>
        </w:rPr>
        <w:t>Ouro-Tchédé</w:t>
      </w:r>
      <w:proofErr w:type="spellEnd"/>
      <w:r w:rsidRPr="00AE36C8">
        <w:rPr>
          <w:rFonts w:asciiTheme="majorBidi" w:hAnsiTheme="majorBidi" w:cstheme="majorBidi"/>
          <w:lang w:val="en-US"/>
        </w:rPr>
        <w:t>/</w:t>
      </w:r>
      <w:proofErr w:type="spellStart"/>
      <w:r w:rsidRPr="00AE36C8">
        <w:rPr>
          <w:rFonts w:asciiTheme="majorBidi" w:hAnsiTheme="majorBidi" w:cstheme="majorBidi"/>
          <w:lang w:val="en-US"/>
        </w:rPr>
        <w:t>Maroua</w:t>
      </w:r>
      <w:proofErr w:type="spellEnd"/>
      <w:r w:rsidRPr="00AE36C8">
        <w:rPr>
          <w:rFonts w:asciiTheme="majorBidi" w:hAnsiTheme="majorBidi" w:cstheme="majorBidi"/>
          <w:lang w:val="en-US"/>
        </w:rPr>
        <w:t xml:space="preserve"> neighborhood (Carrefour Para)</w:t>
      </w:r>
      <w:r w:rsidR="00FF5DE1" w:rsidRPr="007E6DC5">
        <w:rPr>
          <w:rFonts w:asciiTheme="majorBidi" w:hAnsiTheme="majorBidi" w:cstheme="majorBidi"/>
          <w:lang w:val="en-US"/>
        </w:rPr>
        <w:t xml:space="preserve">, phone: </w:t>
      </w:r>
      <w:r w:rsidR="00FF5DE1" w:rsidRPr="007E6DC5">
        <w:rPr>
          <w:rFonts w:asciiTheme="majorBidi" w:hAnsiTheme="majorBidi" w:cstheme="majorBidi"/>
          <w:b/>
          <w:bCs/>
          <w:lang w:val="en-US"/>
        </w:rPr>
        <w:t>+237 222-293-047</w:t>
      </w:r>
      <w:r w:rsidR="00FF5DE1" w:rsidRPr="007E6DC5">
        <w:rPr>
          <w:rFonts w:asciiTheme="majorBidi" w:hAnsiTheme="majorBidi" w:cstheme="majorBidi"/>
          <w:lang w:val="en-US"/>
        </w:rPr>
        <w:t>;</w:t>
      </w:r>
      <w:r w:rsidR="00FF5DE1" w:rsidRPr="007E6DC5">
        <w:rPr>
          <w:rFonts w:asciiTheme="majorBidi" w:hAnsiTheme="majorBidi" w:cstheme="majorBidi"/>
          <w:b/>
          <w:lang w:val="en-GB"/>
        </w:rPr>
        <w:t xml:space="preserve"> </w:t>
      </w:r>
      <w:proofErr w:type="spellStart"/>
      <w:r w:rsidR="00FF5DE1" w:rsidRPr="007E6DC5">
        <w:rPr>
          <w:rFonts w:asciiTheme="majorBidi" w:hAnsiTheme="majorBidi" w:cstheme="majorBidi"/>
          <w:b/>
          <w:bCs/>
          <w:lang w:val="en-US"/>
        </w:rPr>
        <w:t>Maroua</w:t>
      </w:r>
      <w:proofErr w:type="spellEnd"/>
      <w:r w:rsidR="00FF5DE1" w:rsidRPr="007E6DC5">
        <w:rPr>
          <w:rFonts w:asciiTheme="majorBidi" w:hAnsiTheme="majorBidi" w:cstheme="majorBidi"/>
          <w:lang w:val="en-US"/>
        </w:rPr>
        <w:t xml:space="preserve">; Email: </w:t>
      </w:r>
      <w:hyperlink r:id="rId16" w:history="1">
        <w:r w:rsidR="00FF5DE1" w:rsidRPr="007E6DC5">
          <w:rPr>
            <w:rStyle w:val="Lienhypertexte"/>
            <w:rFonts w:asciiTheme="majorBidi" w:hAnsiTheme="majorBidi" w:cstheme="majorBidi"/>
            <w:color w:val="auto"/>
            <w:lang w:val="en-US"/>
          </w:rPr>
          <w:t>midimaen@yahoo.fr</w:t>
        </w:r>
      </w:hyperlink>
      <w:bookmarkEnd w:id="26"/>
      <w:r w:rsidR="00FF5DE1" w:rsidRPr="007E6DC5">
        <w:rPr>
          <w:rFonts w:asciiTheme="majorBidi" w:hAnsiTheme="majorBidi" w:cstheme="majorBidi"/>
          <w:lang w:val="en-US"/>
        </w:rPr>
        <w:t>.</w:t>
      </w:r>
    </w:p>
    <w:p w14:paraId="3E5F0F77" w14:textId="5CE19A1B" w:rsidR="004200F6" w:rsidRPr="007E6DC5" w:rsidRDefault="003460C4" w:rsidP="003460C4">
      <w:pPr>
        <w:spacing w:after="0" w:line="240" w:lineRule="auto"/>
        <w:jc w:val="both"/>
        <w:rPr>
          <w:rFonts w:asciiTheme="majorBidi" w:hAnsiTheme="majorBidi" w:cstheme="majorBidi"/>
          <w:lang w:val="en-US"/>
        </w:rPr>
      </w:pPr>
      <w:r w:rsidRPr="007E6DC5">
        <w:rPr>
          <w:rFonts w:asciiTheme="majorBidi" w:hAnsiTheme="majorBidi" w:cstheme="majorBidi"/>
          <w:noProof/>
          <w:lang w:eastAsia="fr-FR"/>
        </w:rPr>
        <mc:AlternateContent>
          <mc:Choice Requires="wps">
            <w:drawing>
              <wp:anchor distT="0" distB="0" distL="114300" distR="114300" simplePos="0" relativeHeight="251688448" behindDoc="0" locked="0" layoutInCell="1" allowOverlap="1" wp14:anchorId="123FA50E" wp14:editId="70F8C71C">
                <wp:simplePos x="0" y="0"/>
                <wp:positionH relativeFrom="margin">
                  <wp:posOffset>3994150</wp:posOffset>
                </wp:positionH>
                <wp:positionV relativeFrom="paragraph">
                  <wp:posOffset>67945</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14.5pt;margin-top:5.35pt;width:191.8pt;height:65.5pt;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w10:wrap anchorx="margin"/>
              </v:shape>
            </w:pict>
          </mc:Fallback>
        </mc:AlternateContent>
      </w:r>
      <w:r w:rsidRPr="007E6DC5">
        <w:rPr>
          <w:rFonts w:asciiTheme="majorBidi" w:hAnsiTheme="majorBidi" w:cstheme="majorBidi"/>
          <w:noProof/>
          <w:lang w:eastAsia="fr-FR"/>
        </w:rPr>
        <mc:AlternateContent>
          <mc:Choice Requires="wps">
            <w:drawing>
              <wp:anchor distT="0" distB="0" distL="114300" distR="114300" simplePos="0" relativeHeight="251687424" behindDoc="0" locked="0" layoutInCell="1" allowOverlap="1" wp14:anchorId="0D211429" wp14:editId="31A1F11F">
                <wp:simplePos x="0" y="0"/>
                <wp:positionH relativeFrom="margin">
                  <wp:align>left</wp:align>
                </wp:positionH>
                <wp:positionV relativeFrom="paragraph">
                  <wp:posOffset>140335</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Pr="003460C4" w:rsidRDefault="006A5190" w:rsidP="003460C4">
                            <w:pPr>
                              <w:spacing w:after="0" w:line="200" w:lineRule="exact"/>
                              <w:rPr>
                                <w:sz w:val="18"/>
                                <w:szCs w:val="18"/>
                              </w:rPr>
                            </w:pPr>
                            <w:r w:rsidRPr="003460C4">
                              <w:rPr>
                                <w:rFonts w:ascii="Arial Narrow" w:hAnsi="Arial Narrow"/>
                                <w:bCs/>
                                <w:sz w:val="18"/>
                                <w:szCs w:val="18"/>
                                <w:u w:val="single"/>
                              </w:rPr>
                              <w:t>AMPLIATIONS</w:t>
                            </w:r>
                            <w:r w:rsidRPr="003460C4">
                              <w:rPr>
                                <w:rFonts w:ascii="Arial Narrow" w:hAnsi="Arial Narrow"/>
                                <w:bCs/>
                                <w:sz w:val="18"/>
                                <w:szCs w:val="18"/>
                              </w:rPr>
                              <w:t> :</w:t>
                            </w:r>
                          </w:p>
                          <w:p w14:paraId="1A2EDA77"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DR/MINMAP/SMI/EN ;</w:t>
                            </w:r>
                          </w:p>
                          <w:p w14:paraId="127FBDDB"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ARMP ;</w:t>
                            </w:r>
                          </w:p>
                          <w:p w14:paraId="49A33DFE"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DR/MINEPAT/EN</w:t>
                            </w:r>
                          </w:p>
                          <w:p w14:paraId="168E2566" w14:textId="2075C95F"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 xml:space="preserve">Commune of </w:t>
                            </w:r>
                            <w:r w:rsidR="000A77CF" w:rsidRPr="003460C4">
                              <w:rPr>
                                <w:rFonts w:ascii="Arial Narrow" w:hAnsi="Arial Narrow"/>
                                <w:bCs/>
                                <w:sz w:val="18"/>
                                <w:szCs w:val="18"/>
                              </w:rPr>
                              <w:t>MAKARY ;</w:t>
                            </w:r>
                          </w:p>
                          <w:p w14:paraId="0785B4A5"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3460C4">
                              <w:rPr>
                                <w:rFonts w:ascii="Arial Narrow" w:hAnsi="Arial Narrow"/>
                                <w:bCs/>
                                <w:sz w:val="18"/>
                                <w:szCs w:val="18"/>
                              </w:rPr>
                              <w:t>President</w:t>
                            </w:r>
                            <w:proofErr w:type="spellEnd"/>
                            <w:r w:rsidRPr="003460C4">
                              <w:rPr>
                                <w:rFonts w:ascii="Arial Narrow" w:hAnsi="Arial Narrow"/>
                                <w:bCs/>
                                <w:sz w:val="18"/>
                                <w:szCs w:val="18"/>
                              </w:rPr>
                              <w:t xml:space="preserve"> CIPM/MIDIMA ;</w:t>
                            </w:r>
                          </w:p>
                          <w:p w14:paraId="2F6FDA69"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CRTV/EN ;</w:t>
                            </w:r>
                          </w:p>
                          <w:p w14:paraId="711AB805" w14:textId="38B5FD3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3460C4">
                              <w:rPr>
                                <w:rFonts w:ascii="Arial Narrow" w:hAnsi="Arial Narrow"/>
                                <w:bCs/>
                                <w:sz w:val="18"/>
                                <w:szCs w:val="18"/>
                              </w:rPr>
                              <w:t>Markets</w:t>
                            </w:r>
                            <w:proofErr w:type="spellEnd"/>
                            <w:r w:rsidRPr="003460C4">
                              <w:rPr>
                                <w:rFonts w:ascii="Arial Narrow" w:hAnsi="Arial Narrow"/>
                                <w:bCs/>
                                <w:sz w:val="18"/>
                                <w:szCs w:val="18"/>
                              </w:rPr>
                              <w:t xml:space="preserve">/Archives </w:t>
                            </w:r>
                            <w:proofErr w:type="spellStart"/>
                            <w:r w:rsidRPr="003460C4">
                              <w:rPr>
                                <w:rFonts w:ascii="Arial Narrow" w:hAnsi="Arial Narrow"/>
                                <w:bCs/>
                                <w:sz w:val="18"/>
                                <w:szCs w:val="18"/>
                              </w:rPr>
                              <w:t>Department</w:t>
                            </w:r>
                            <w:proofErr w:type="spellEnd"/>
                            <w:r w:rsidRPr="003460C4">
                              <w:rPr>
                                <w:rFonts w:ascii="Arial Narrow" w:hAnsi="Arial Narrow"/>
                                <w:bCs/>
                                <w:sz w:val="18"/>
                                <w:szCs w:val="18"/>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0;margin-top:11.05pt;width:186.95pt;height:104.65pt;z-index:251687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" stroked="f">
                <v:textbox>
                  <w:txbxContent>
                    <w:p w14:paraId="5C8FF820" w14:textId="77777777" w:rsidR="006A5190" w:rsidRPr="003460C4" w:rsidRDefault="006A5190" w:rsidP="003460C4">
                      <w:pPr>
                        <w:spacing w:after="0" w:line="200" w:lineRule="exact"/>
                        <w:rPr>
                          <w:sz w:val="18"/>
                          <w:szCs w:val="18"/>
                        </w:rPr>
                      </w:pPr>
                      <w:r w:rsidRPr="003460C4">
                        <w:rPr>
                          <w:rFonts w:ascii="Arial Narrow" w:hAnsi="Arial Narrow"/>
                          <w:bCs/>
                          <w:sz w:val="18"/>
                          <w:szCs w:val="18"/>
                          <w:u w:val="single"/>
                        </w:rPr>
                        <w:t>AMPLIATIONS</w:t>
                      </w:r>
                      <w:r w:rsidRPr="003460C4">
                        <w:rPr>
                          <w:rFonts w:ascii="Arial Narrow" w:hAnsi="Arial Narrow"/>
                          <w:bCs/>
                          <w:sz w:val="18"/>
                          <w:szCs w:val="18"/>
                        </w:rPr>
                        <w:t> :</w:t>
                      </w:r>
                    </w:p>
                    <w:p w14:paraId="1A2EDA77"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DR/MINMAP/SMI/EN ;</w:t>
                      </w:r>
                    </w:p>
                    <w:p w14:paraId="127FBDDB"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ARMP ;</w:t>
                      </w:r>
                    </w:p>
                    <w:p w14:paraId="49A33DFE"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DR/MINEPAT/EN</w:t>
                      </w:r>
                    </w:p>
                    <w:p w14:paraId="168E2566" w14:textId="2075C95F"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 xml:space="preserve">Commune of </w:t>
                      </w:r>
                      <w:r w:rsidR="000A77CF" w:rsidRPr="003460C4">
                        <w:rPr>
                          <w:rFonts w:ascii="Arial Narrow" w:hAnsi="Arial Narrow"/>
                          <w:bCs/>
                          <w:sz w:val="18"/>
                          <w:szCs w:val="18"/>
                        </w:rPr>
                        <w:t>MAKARY ;</w:t>
                      </w:r>
                    </w:p>
                    <w:p w14:paraId="0785B4A5"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3460C4">
                        <w:rPr>
                          <w:rFonts w:ascii="Arial Narrow" w:hAnsi="Arial Narrow"/>
                          <w:bCs/>
                          <w:sz w:val="18"/>
                          <w:szCs w:val="18"/>
                        </w:rPr>
                        <w:t>President</w:t>
                      </w:r>
                      <w:proofErr w:type="spellEnd"/>
                      <w:r w:rsidRPr="003460C4">
                        <w:rPr>
                          <w:rFonts w:ascii="Arial Narrow" w:hAnsi="Arial Narrow"/>
                          <w:bCs/>
                          <w:sz w:val="18"/>
                          <w:szCs w:val="18"/>
                        </w:rPr>
                        <w:t xml:space="preserve"> CIPM/MIDIMA ;</w:t>
                      </w:r>
                    </w:p>
                    <w:p w14:paraId="2F6FDA69" w14:textId="7777777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3460C4">
                        <w:rPr>
                          <w:rFonts w:ascii="Arial Narrow" w:hAnsi="Arial Narrow"/>
                          <w:bCs/>
                          <w:sz w:val="18"/>
                          <w:szCs w:val="18"/>
                        </w:rPr>
                        <w:t>CRTV/EN ;</w:t>
                      </w:r>
                    </w:p>
                    <w:p w14:paraId="711AB805" w14:textId="38B5FD37" w:rsidR="006A5190" w:rsidRPr="003460C4" w:rsidRDefault="006A5190" w:rsidP="003460C4">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3460C4">
                        <w:rPr>
                          <w:rFonts w:ascii="Arial Narrow" w:hAnsi="Arial Narrow"/>
                          <w:bCs/>
                          <w:sz w:val="18"/>
                          <w:szCs w:val="18"/>
                        </w:rPr>
                        <w:t>Markets</w:t>
                      </w:r>
                      <w:proofErr w:type="spellEnd"/>
                      <w:r w:rsidRPr="003460C4">
                        <w:rPr>
                          <w:rFonts w:ascii="Arial Narrow" w:hAnsi="Arial Narrow"/>
                          <w:bCs/>
                          <w:sz w:val="18"/>
                          <w:szCs w:val="18"/>
                        </w:rPr>
                        <w:t xml:space="preserve">/Archives </w:t>
                      </w:r>
                      <w:proofErr w:type="spellStart"/>
                      <w:r w:rsidRPr="003460C4">
                        <w:rPr>
                          <w:rFonts w:ascii="Arial Narrow" w:hAnsi="Arial Narrow"/>
                          <w:bCs/>
                          <w:sz w:val="18"/>
                          <w:szCs w:val="18"/>
                        </w:rPr>
                        <w:t>Department</w:t>
                      </w:r>
                      <w:proofErr w:type="spellEnd"/>
                      <w:r w:rsidRPr="003460C4">
                        <w:rPr>
                          <w:rFonts w:ascii="Arial Narrow" w:hAnsi="Arial Narrow"/>
                          <w:bCs/>
                          <w:sz w:val="18"/>
                          <w:szCs w:val="18"/>
                        </w:rPr>
                        <w:t>.</w:t>
                      </w:r>
                    </w:p>
                  </w:txbxContent>
                </v:textbox>
                <w10:wrap anchorx="margin"/>
              </v:shape>
            </w:pict>
          </mc:Fallback>
        </mc:AlternateContent>
      </w:r>
    </w:p>
    <w:sectPr w:rsidR="004200F6" w:rsidRPr="007E6DC5" w:rsidSect="000E5BA6">
      <w:footerReference w:type="default" r:id="rId17"/>
      <w:footerReference w:type="first" r:id="rId18"/>
      <w:pgSz w:w="11900" w:h="16820"/>
      <w:pgMar w:top="720" w:right="720" w:bottom="720" w:left="72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71C5D" w14:textId="77777777" w:rsidR="00694A8C" w:rsidRDefault="00694A8C" w:rsidP="008610F4">
      <w:pPr>
        <w:spacing w:after="0" w:line="240" w:lineRule="auto"/>
      </w:pPr>
      <w:r>
        <w:separator/>
      </w:r>
    </w:p>
  </w:endnote>
  <w:endnote w:type="continuationSeparator" w:id="0">
    <w:p w14:paraId="7604B5EB" w14:textId="77777777" w:rsidR="00694A8C" w:rsidRDefault="00694A8C"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52096"/>
      <w:docPartObj>
        <w:docPartGallery w:val="Page Numbers (Bottom of Page)"/>
        <w:docPartUnique/>
      </w:docPartObj>
    </w:sdtPr>
    <w:sdtEndPr>
      <w:rPr>
        <w:rFonts w:ascii="Arial Narrow" w:hAnsi="Arial Narrow"/>
        <w:sz w:val="20"/>
        <w:szCs w:val="20"/>
      </w:rPr>
    </w:sdtEndPr>
    <w:sdtContent>
      <w:p w14:paraId="318E00C6" w14:textId="51750E42"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3460C4">
          <w:rPr>
            <w:rFonts w:ascii="Arial Narrow" w:hAnsi="Arial Narrow"/>
            <w:noProof/>
            <w:sz w:val="20"/>
            <w:szCs w:val="20"/>
          </w:rPr>
          <w:t>2</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6916"/>
      <w:docPartObj>
        <w:docPartGallery w:val="Page Numbers (Bottom of Page)"/>
        <w:docPartUnique/>
      </w:docPartObj>
    </w:sdtPr>
    <w:sdtEndPr>
      <w:rPr>
        <w:rFonts w:ascii="Arial Narrow" w:hAnsi="Arial Narrow"/>
        <w:sz w:val="20"/>
        <w:szCs w:val="20"/>
      </w:rPr>
    </w:sdtEndPr>
    <w:sdtContent>
      <w:p w14:paraId="319DAF7E" w14:textId="68DE9A3E" w:rsidR="007E1D64" w:rsidRPr="008E41ED" w:rsidRDefault="007E1D64">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3460C4">
          <w:rPr>
            <w:rFonts w:ascii="Arial Narrow" w:hAnsi="Arial Narrow"/>
            <w:noProof/>
            <w:sz w:val="20"/>
            <w:szCs w:val="20"/>
          </w:rPr>
          <w:t>4</w:t>
        </w:r>
        <w:r w:rsidRPr="008E41ED">
          <w:rPr>
            <w:rFonts w:ascii="Arial Narrow" w:hAnsi="Arial Narrow"/>
            <w:sz w:val="20"/>
            <w:szCs w:val="20"/>
          </w:rPr>
          <w:fldChar w:fldCharType="end"/>
        </w:r>
      </w:p>
    </w:sdtContent>
  </w:sdt>
  <w:p w14:paraId="096239A3" w14:textId="77777777" w:rsidR="007E1D64" w:rsidRDefault="007E1D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DA8C" w14:textId="77777777" w:rsidR="007E1D64" w:rsidRDefault="007E1D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FB006" w14:textId="77777777" w:rsidR="00694A8C" w:rsidRDefault="00694A8C" w:rsidP="008610F4">
      <w:pPr>
        <w:spacing w:after="0" w:line="240" w:lineRule="auto"/>
      </w:pPr>
      <w:r>
        <w:separator/>
      </w:r>
    </w:p>
  </w:footnote>
  <w:footnote w:type="continuationSeparator" w:id="0">
    <w:p w14:paraId="451BFBCC" w14:textId="77777777" w:rsidR="00694A8C" w:rsidRDefault="00694A8C"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832E1CC6"/>
    <w:lvl w:ilvl="0" w:tplc="040C0005">
      <w:start w:val="1"/>
      <w:numFmt w:val="bullet"/>
      <w:lvlText w:val=""/>
      <w:lvlJc w:val="left"/>
      <w:pPr>
        <w:ind w:left="720" w:hanging="360"/>
      </w:pPr>
      <w:rPr>
        <w:rFonts w:ascii="Wingdings" w:hAnsi="Wingdings"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AF3BB6"/>
    <w:multiLevelType w:val="hybridMultilevel"/>
    <w:tmpl w:val="D4CE6E2A"/>
    <w:lvl w:ilvl="0" w:tplc="040C0005">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50601FF"/>
    <w:multiLevelType w:val="hybridMultilevel"/>
    <w:tmpl w:val="1CF2EC8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E6AC0154"/>
    <w:lvl w:ilvl="0" w:tplc="040C0005">
      <w:start w:val="1"/>
      <w:numFmt w:val="bullet"/>
      <w:lvlText w:val=""/>
      <w:lvlJc w:val="left"/>
      <w:pPr>
        <w:ind w:left="827" w:hanging="360"/>
      </w:pPr>
      <w:rPr>
        <w:rFonts w:ascii="Wingdings" w:hAnsi="Wingdings"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8D51FB9"/>
    <w:multiLevelType w:val="hybridMultilevel"/>
    <w:tmpl w:val="F634BA44"/>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D412E3"/>
    <w:multiLevelType w:val="hybridMultilevel"/>
    <w:tmpl w:val="09C63782"/>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5AF7B72"/>
    <w:multiLevelType w:val="hybridMultilevel"/>
    <w:tmpl w:val="4D1C7D6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61B5004"/>
    <w:multiLevelType w:val="hybridMultilevel"/>
    <w:tmpl w:val="276A7532"/>
    <w:lvl w:ilvl="0" w:tplc="040C0005">
      <w:start w:val="1"/>
      <w:numFmt w:val="bullet"/>
      <w:lvlText w:val=""/>
      <w:lvlJc w:val="left"/>
      <w:pPr>
        <w:ind w:left="720"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19165BC"/>
    <w:multiLevelType w:val="hybridMultilevel"/>
    <w:tmpl w:val="AD4A8DC4"/>
    <w:lvl w:ilvl="0" w:tplc="FFFFFFFF">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D">
      <w:start w:val="1"/>
      <w:numFmt w:val="bullet"/>
      <w:lvlText w:val=""/>
      <w:lvlJc w:val="left"/>
      <w:pPr>
        <w:ind w:left="1637" w:hanging="360"/>
      </w:pPr>
      <w:rPr>
        <w:rFonts w:ascii="Wingdings" w:hAnsi="Wingdings" w:hint="default"/>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90" w15:restartNumberingAfterBreak="0">
    <w:nsid w:val="533C7140"/>
    <w:multiLevelType w:val="hybridMultilevel"/>
    <w:tmpl w:val="FB5206B0"/>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1"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2"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DD739CE"/>
    <w:multiLevelType w:val="multilevel"/>
    <w:tmpl w:val="C128C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ECE4387"/>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00"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1"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3"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4"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6"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7"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12"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13"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7"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20"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21"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23" w15:restartNumberingAfterBreak="0">
    <w:nsid w:val="754D56B0"/>
    <w:multiLevelType w:val="hybridMultilevel"/>
    <w:tmpl w:val="6DDAD5FE"/>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7"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8" w15:restartNumberingAfterBreak="0">
    <w:nsid w:val="7DFF04AA"/>
    <w:multiLevelType w:val="hybridMultilevel"/>
    <w:tmpl w:val="6D8C315C"/>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9"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30"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6"/>
  </w:num>
  <w:num w:numId="8">
    <w:abstractNumId w:val="111"/>
  </w:num>
  <w:num w:numId="9">
    <w:abstractNumId w:val="103"/>
  </w:num>
  <w:num w:numId="1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92"/>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14"/>
  </w:num>
  <w:num w:numId="22">
    <w:abstractNumId w:val="28"/>
  </w:num>
  <w:num w:numId="23">
    <w:abstractNumId w:val="130"/>
  </w:num>
  <w:num w:numId="24">
    <w:abstractNumId w:val="57"/>
  </w:num>
  <w:num w:numId="25">
    <w:abstractNumId w:val="109"/>
  </w:num>
  <w:num w:numId="26">
    <w:abstractNumId w:val="108"/>
  </w:num>
  <w:num w:numId="27">
    <w:abstractNumId w:val="18"/>
  </w:num>
  <w:num w:numId="28">
    <w:abstractNumId w:val="110"/>
  </w:num>
  <w:num w:numId="29">
    <w:abstractNumId w:val="76"/>
  </w:num>
  <w:num w:numId="30">
    <w:abstractNumId w:val="71"/>
  </w:num>
  <w:num w:numId="31">
    <w:abstractNumId w:val="61"/>
  </w:num>
  <w:num w:numId="32">
    <w:abstractNumId w:val="41"/>
  </w:num>
  <w:num w:numId="33">
    <w:abstractNumId w:val="94"/>
  </w:num>
  <w:num w:numId="34">
    <w:abstractNumId w:val="122"/>
  </w:num>
  <w:num w:numId="35">
    <w:abstractNumId w:val="32"/>
  </w:num>
  <w:num w:numId="36">
    <w:abstractNumId w:val="37"/>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86"/>
  </w:num>
  <w:num w:numId="40">
    <w:abstractNumId w:val="118"/>
  </w:num>
  <w:num w:numId="41">
    <w:abstractNumId w:val="104"/>
  </w:num>
  <w:num w:numId="42">
    <w:abstractNumId w:val="62"/>
  </w:num>
  <w:num w:numId="43">
    <w:abstractNumId w:val="67"/>
  </w:num>
  <w:num w:numId="44">
    <w:abstractNumId w:val="1"/>
  </w:num>
  <w:num w:numId="45">
    <w:abstractNumId w:val="65"/>
  </w:num>
  <w:num w:numId="46">
    <w:abstractNumId w:val="14"/>
  </w:num>
  <w:num w:numId="47">
    <w:abstractNumId w:val="82"/>
  </w:num>
  <w:num w:numId="48">
    <w:abstractNumId w:val="117"/>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5"/>
  </w:num>
  <w:num w:numId="56">
    <w:abstractNumId w:val="128"/>
  </w:num>
  <w:num w:numId="57">
    <w:abstractNumId w:val="124"/>
  </w:num>
  <w:num w:numId="58">
    <w:abstractNumId w:val="63"/>
  </w:num>
  <w:num w:numId="59">
    <w:abstractNumId w:val="79"/>
  </w:num>
  <w:num w:numId="60">
    <w:abstractNumId w:val="22"/>
  </w:num>
  <w:num w:numId="61">
    <w:abstractNumId w:val="43"/>
  </w:num>
  <w:num w:numId="62">
    <w:abstractNumId w:val="42"/>
  </w:num>
  <w:num w:numId="63">
    <w:abstractNumId w:val="33"/>
  </w:num>
  <w:num w:numId="64">
    <w:abstractNumId w:val="56"/>
  </w:num>
  <w:num w:numId="65">
    <w:abstractNumId w:val="119"/>
  </w:num>
  <w:num w:numId="66">
    <w:abstractNumId w:val="12"/>
  </w:num>
  <w:num w:numId="67">
    <w:abstractNumId w:val="36"/>
  </w:num>
  <w:num w:numId="68">
    <w:abstractNumId w:val="113"/>
  </w:num>
  <w:num w:numId="69">
    <w:abstractNumId w:val="131"/>
  </w:num>
  <w:num w:numId="70">
    <w:abstractNumId w:val="24"/>
  </w:num>
  <w:num w:numId="71">
    <w:abstractNumId w:val="70"/>
  </w:num>
  <w:num w:numId="72">
    <w:abstractNumId w:val="120"/>
  </w:num>
  <w:num w:numId="73">
    <w:abstractNumId w:val="112"/>
  </w:num>
  <w:num w:numId="74">
    <w:abstractNumId w:val="21"/>
  </w:num>
  <w:num w:numId="75">
    <w:abstractNumId w:val="3"/>
  </w:num>
  <w:num w:numId="76">
    <w:abstractNumId w:val="55"/>
  </w:num>
  <w:num w:numId="77">
    <w:abstractNumId w:val="2"/>
  </w:num>
  <w:num w:numId="78">
    <w:abstractNumId w:val="77"/>
  </w:num>
  <w:num w:numId="79">
    <w:abstractNumId w:val="16"/>
  </w:num>
  <w:num w:numId="80">
    <w:abstractNumId w:val="91"/>
  </w:num>
  <w:num w:numId="81">
    <w:abstractNumId w:val="23"/>
  </w:num>
  <w:num w:numId="82">
    <w:abstractNumId w:val="129"/>
  </w:num>
  <w:num w:numId="83">
    <w:abstractNumId w:val="11"/>
  </w:num>
  <w:num w:numId="84">
    <w:abstractNumId w:val="8"/>
  </w:num>
  <w:num w:numId="85">
    <w:abstractNumId w:val="20"/>
  </w:num>
  <w:num w:numId="86">
    <w:abstractNumId w:val="51"/>
  </w:num>
  <w:num w:numId="87">
    <w:abstractNumId w:val="35"/>
  </w:num>
  <w:num w:numId="88">
    <w:abstractNumId w:val="75"/>
  </w:num>
  <w:num w:numId="89">
    <w:abstractNumId w:val="97"/>
  </w:num>
  <w:num w:numId="90">
    <w:abstractNumId w:val="10"/>
  </w:num>
  <w:num w:numId="91">
    <w:abstractNumId w:val="121"/>
  </w:num>
  <w:num w:numId="92">
    <w:abstractNumId w:val="30"/>
  </w:num>
  <w:num w:numId="93">
    <w:abstractNumId w:val="13"/>
  </w:num>
  <w:num w:numId="94">
    <w:abstractNumId w:val="85"/>
  </w:num>
  <w:num w:numId="95">
    <w:abstractNumId w:val="5"/>
  </w:num>
  <w:num w:numId="96">
    <w:abstractNumId w:val="123"/>
  </w:num>
  <w:num w:numId="97">
    <w:abstractNumId w:val="50"/>
  </w:num>
  <w:num w:numId="98">
    <w:abstractNumId w:val="69"/>
  </w:num>
  <w:num w:numId="99">
    <w:abstractNumId w:val="68"/>
  </w:num>
  <w:num w:numId="100">
    <w:abstractNumId w:val="81"/>
  </w:num>
  <w:num w:numId="101">
    <w:abstractNumId w:val="44"/>
  </w:num>
  <w:num w:numId="102">
    <w:abstractNumId w:val="15"/>
  </w:num>
  <w:num w:numId="103">
    <w:abstractNumId w:val="102"/>
  </w:num>
  <w:num w:numId="104">
    <w:abstractNumId w:val="27"/>
  </w:num>
  <w:num w:numId="105">
    <w:abstractNumId w:val="74"/>
  </w:num>
  <w:num w:numId="106">
    <w:abstractNumId w:val="95"/>
  </w:num>
  <w:num w:numId="107">
    <w:abstractNumId w:val="39"/>
  </w:num>
  <w:num w:numId="108">
    <w:abstractNumId w:val="53"/>
  </w:num>
  <w:num w:numId="109">
    <w:abstractNumId w:val="26"/>
  </w:num>
  <w:num w:numId="110">
    <w:abstractNumId w:val="106"/>
  </w:num>
  <w:num w:numId="111">
    <w:abstractNumId w:val="29"/>
  </w:num>
  <w:num w:numId="112">
    <w:abstractNumId w:val="80"/>
  </w:num>
  <w:num w:numId="113">
    <w:abstractNumId w:val="31"/>
  </w:num>
  <w:num w:numId="114">
    <w:abstractNumId w:val="73"/>
  </w:num>
  <w:num w:numId="115">
    <w:abstractNumId w:val="54"/>
  </w:num>
  <w:num w:numId="116">
    <w:abstractNumId w:val="4"/>
  </w:num>
  <w:num w:numId="117">
    <w:abstractNumId w:val="100"/>
  </w:num>
  <w:num w:numId="118">
    <w:abstractNumId w:val="58"/>
  </w:num>
  <w:num w:numId="119">
    <w:abstractNumId w:val="127"/>
  </w:num>
  <w:num w:numId="120">
    <w:abstractNumId w:val="59"/>
  </w:num>
  <w:num w:numId="121">
    <w:abstractNumId w:val="89"/>
  </w:num>
  <w:num w:numId="122">
    <w:abstractNumId w:val="105"/>
  </w:num>
  <w:num w:numId="123">
    <w:abstractNumId w:val="6"/>
  </w:num>
  <w:num w:numId="124">
    <w:abstractNumId w:val="93"/>
  </w:num>
  <w:num w:numId="125">
    <w:abstractNumId w:val="90"/>
  </w:num>
  <w:num w:numId="126">
    <w:abstractNumId w:val="45"/>
  </w:num>
  <w:num w:numId="127">
    <w:abstractNumId w:val="40"/>
  </w:num>
  <w:num w:numId="128">
    <w:abstractNumId w:val="78"/>
  </w:num>
  <w:num w:numId="129">
    <w:abstractNumId w:val="34"/>
  </w:num>
  <w:num w:numId="130">
    <w:abstractNumId w:val="88"/>
  </w:num>
  <w:num w:numId="131">
    <w:abstractNumId w:val="98"/>
  </w:num>
  <w:num w:numId="132">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42"/>
    <w:rsid w:val="0000387A"/>
    <w:rsid w:val="000048AB"/>
    <w:rsid w:val="00005B12"/>
    <w:rsid w:val="00012849"/>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699B"/>
    <w:rsid w:val="000571BA"/>
    <w:rsid w:val="00060067"/>
    <w:rsid w:val="000601E3"/>
    <w:rsid w:val="000601EE"/>
    <w:rsid w:val="000607E3"/>
    <w:rsid w:val="0006280B"/>
    <w:rsid w:val="000632AB"/>
    <w:rsid w:val="00064005"/>
    <w:rsid w:val="000655DE"/>
    <w:rsid w:val="00065E32"/>
    <w:rsid w:val="00065F46"/>
    <w:rsid w:val="00066E59"/>
    <w:rsid w:val="000678F9"/>
    <w:rsid w:val="00070250"/>
    <w:rsid w:val="000716BD"/>
    <w:rsid w:val="000731C2"/>
    <w:rsid w:val="0007341E"/>
    <w:rsid w:val="000734AC"/>
    <w:rsid w:val="00080097"/>
    <w:rsid w:val="00082467"/>
    <w:rsid w:val="00082C2A"/>
    <w:rsid w:val="000837D5"/>
    <w:rsid w:val="0008404E"/>
    <w:rsid w:val="000841A8"/>
    <w:rsid w:val="000841EB"/>
    <w:rsid w:val="00085077"/>
    <w:rsid w:val="0008737A"/>
    <w:rsid w:val="00090C3C"/>
    <w:rsid w:val="000917A2"/>
    <w:rsid w:val="00091F51"/>
    <w:rsid w:val="00092503"/>
    <w:rsid w:val="000938EF"/>
    <w:rsid w:val="00095134"/>
    <w:rsid w:val="00095834"/>
    <w:rsid w:val="00096469"/>
    <w:rsid w:val="00097D0F"/>
    <w:rsid w:val="000A0936"/>
    <w:rsid w:val="000A0A8A"/>
    <w:rsid w:val="000A223D"/>
    <w:rsid w:val="000A239F"/>
    <w:rsid w:val="000A2972"/>
    <w:rsid w:val="000A2F4D"/>
    <w:rsid w:val="000A3DBC"/>
    <w:rsid w:val="000A4384"/>
    <w:rsid w:val="000A44E4"/>
    <w:rsid w:val="000A4CF1"/>
    <w:rsid w:val="000A5471"/>
    <w:rsid w:val="000A65C5"/>
    <w:rsid w:val="000A6B36"/>
    <w:rsid w:val="000A6FA2"/>
    <w:rsid w:val="000A74F2"/>
    <w:rsid w:val="000A77CF"/>
    <w:rsid w:val="000B0E68"/>
    <w:rsid w:val="000B1CDB"/>
    <w:rsid w:val="000B3B65"/>
    <w:rsid w:val="000B4379"/>
    <w:rsid w:val="000B43CE"/>
    <w:rsid w:val="000B5D05"/>
    <w:rsid w:val="000B5F46"/>
    <w:rsid w:val="000B606B"/>
    <w:rsid w:val="000B7319"/>
    <w:rsid w:val="000B7CDB"/>
    <w:rsid w:val="000C053E"/>
    <w:rsid w:val="000C0B70"/>
    <w:rsid w:val="000C0E9D"/>
    <w:rsid w:val="000C3363"/>
    <w:rsid w:val="000C3972"/>
    <w:rsid w:val="000C3BC2"/>
    <w:rsid w:val="000C46FF"/>
    <w:rsid w:val="000C7D36"/>
    <w:rsid w:val="000D285F"/>
    <w:rsid w:val="000D2A2B"/>
    <w:rsid w:val="000D6A37"/>
    <w:rsid w:val="000D7694"/>
    <w:rsid w:val="000E04BF"/>
    <w:rsid w:val="000E1A53"/>
    <w:rsid w:val="000E1B6E"/>
    <w:rsid w:val="000E22CA"/>
    <w:rsid w:val="000E3B6A"/>
    <w:rsid w:val="000E4E06"/>
    <w:rsid w:val="000E5BA6"/>
    <w:rsid w:val="000E6CFF"/>
    <w:rsid w:val="000E722E"/>
    <w:rsid w:val="000F16AE"/>
    <w:rsid w:val="000F3A3A"/>
    <w:rsid w:val="000F5AA5"/>
    <w:rsid w:val="000F6E1C"/>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17E44"/>
    <w:rsid w:val="0012035B"/>
    <w:rsid w:val="00120E0E"/>
    <w:rsid w:val="00122669"/>
    <w:rsid w:val="00122D32"/>
    <w:rsid w:val="001230B8"/>
    <w:rsid w:val="0012313A"/>
    <w:rsid w:val="00123647"/>
    <w:rsid w:val="0012384D"/>
    <w:rsid w:val="001238E9"/>
    <w:rsid w:val="001253A9"/>
    <w:rsid w:val="00126A49"/>
    <w:rsid w:val="00126F36"/>
    <w:rsid w:val="00127370"/>
    <w:rsid w:val="00130D84"/>
    <w:rsid w:val="00130E74"/>
    <w:rsid w:val="001327EC"/>
    <w:rsid w:val="00133ECD"/>
    <w:rsid w:val="00141735"/>
    <w:rsid w:val="00141997"/>
    <w:rsid w:val="00142EE7"/>
    <w:rsid w:val="00143C1C"/>
    <w:rsid w:val="00145698"/>
    <w:rsid w:val="00147741"/>
    <w:rsid w:val="0015024E"/>
    <w:rsid w:val="00150488"/>
    <w:rsid w:val="00153818"/>
    <w:rsid w:val="00154652"/>
    <w:rsid w:val="00154774"/>
    <w:rsid w:val="001553D8"/>
    <w:rsid w:val="00155C51"/>
    <w:rsid w:val="00156874"/>
    <w:rsid w:val="00160F0D"/>
    <w:rsid w:val="00161E91"/>
    <w:rsid w:val="00162BD9"/>
    <w:rsid w:val="00165351"/>
    <w:rsid w:val="00165BC2"/>
    <w:rsid w:val="00165CA7"/>
    <w:rsid w:val="001661A5"/>
    <w:rsid w:val="00166749"/>
    <w:rsid w:val="001705F9"/>
    <w:rsid w:val="0017089C"/>
    <w:rsid w:val="00170C5D"/>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2200"/>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2E49"/>
    <w:rsid w:val="001B36AC"/>
    <w:rsid w:val="001B377C"/>
    <w:rsid w:val="001B56E1"/>
    <w:rsid w:val="001B7A9D"/>
    <w:rsid w:val="001C1245"/>
    <w:rsid w:val="001C3942"/>
    <w:rsid w:val="001C433B"/>
    <w:rsid w:val="001C4478"/>
    <w:rsid w:val="001C64C8"/>
    <w:rsid w:val="001D0D76"/>
    <w:rsid w:val="001D1832"/>
    <w:rsid w:val="001D1C0C"/>
    <w:rsid w:val="001D1C44"/>
    <w:rsid w:val="001D2599"/>
    <w:rsid w:val="001D355C"/>
    <w:rsid w:val="001D3E02"/>
    <w:rsid w:val="001D62DD"/>
    <w:rsid w:val="001D633C"/>
    <w:rsid w:val="001D682E"/>
    <w:rsid w:val="001D73A4"/>
    <w:rsid w:val="001D77F2"/>
    <w:rsid w:val="001D7A35"/>
    <w:rsid w:val="001E1F22"/>
    <w:rsid w:val="001E4D8D"/>
    <w:rsid w:val="001E5888"/>
    <w:rsid w:val="001F0074"/>
    <w:rsid w:val="001F04E3"/>
    <w:rsid w:val="001F09D9"/>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5E1D"/>
    <w:rsid w:val="00206BF0"/>
    <w:rsid w:val="00210D41"/>
    <w:rsid w:val="00210DFB"/>
    <w:rsid w:val="0021262D"/>
    <w:rsid w:val="00213152"/>
    <w:rsid w:val="00213D6C"/>
    <w:rsid w:val="00215C15"/>
    <w:rsid w:val="00216A89"/>
    <w:rsid w:val="00217D2C"/>
    <w:rsid w:val="002208B6"/>
    <w:rsid w:val="00220AC4"/>
    <w:rsid w:val="00222F67"/>
    <w:rsid w:val="00223249"/>
    <w:rsid w:val="0022460B"/>
    <w:rsid w:val="00224E2C"/>
    <w:rsid w:val="0022535D"/>
    <w:rsid w:val="002260E4"/>
    <w:rsid w:val="002262DB"/>
    <w:rsid w:val="0023079E"/>
    <w:rsid w:val="002311A0"/>
    <w:rsid w:val="00232133"/>
    <w:rsid w:val="00232199"/>
    <w:rsid w:val="00232E4E"/>
    <w:rsid w:val="002332FE"/>
    <w:rsid w:val="002348ED"/>
    <w:rsid w:val="00234DCE"/>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47DAD"/>
    <w:rsid w:val="0025007B"/>
    <w:rsid w:val="00250682"/>
    <w:rsid w:val="002516A6"/>
    <w:rsid w:val="00251C4B"/>
    <w:rsid w:val="00252B55"/>
    <w:rsid w:val="00253FF6"/>
    <w:rsid w:val="0025492A"/>
    <w:rsid w:val="00255461"/>
    <w:rsid w:val="00255DA2"/>
    <w:rsid w:val="002569A0"/>
    <w:rsid w:val="002600FB"/>
    <w:rsid w:val="002603E3"/>
    <w:rsid w:val="00261376"/>
    <w:rsid w:val="00261FF9"/>
    <w:rsid w:val="00262868"/>
    <w:rsid w:val="002628C1"/>
    <w:rsid w:val="00262A26"/>
    <w:rsid w:val="002636A2"/>
    <w:rsid w:val="0026682E"/>
    <w:rsid w:val="00270218"/>
    <w:rsid w:val="00270D8F"/>
    <w:rsid w:val="0027175C"/>
    <w:rsid w:val="00271A19"/>
    <w:rsid w:val="00272519"/>
    <w:rsid w:val="00273974"/>
    <w:rsid w:val="00275BC5"/>
    <w:rsid w:val="002760EC"/>
    <w:rsid w:val="0027635F"/>
    <w:rsid w:val="00276661"/>
    <w:rsid w:val="00277F56"/>
    <w:rsid w:val="00284D17"/>
    <w:rsid w:val="00285030"/>
    <w:rsid w:val="00286339"/>
    <w:rsid w:val="0029025B"/>
    <w:rsid w:val="00290CC9"/>
    <w:rsid w:val="002929B4"/>
    <w:rsid w:val="00292EA7"/>
    <w:rsid w:val="0029331E"/>
    <w:rsid w:val="00293AB4"/>
    <w:rsid w:val="00295780"/>
    <w:rsid w:val="00297CA3"/>
    <w:rsid w:val="00297D00"/>
    <w:rsid w:val="002A0149"/>
    <w:rsid w:val="002A15BE"/>
    <w:rsid w:val="002A1F26"/>
    <w:rsid w:val="002A4C85"/>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9B9"/>
    <w:rsid w:val="002C7F2C"/>
    <w:rsid w:val="002D09DF"/>
    <w:rsid w:val="002D1B04"/>
    <w:rsid w:val="002D1BAD"/>
    <w:rsid w:val="002D1C2B"/>
    <w:rsid w:val="002D2653"/>
    <w:rsid w:val="002D2BEB"/>
    <w:rsid w:val="002D30EE"/>
    <w:rsid w:val="002D56E6"/>
    <w:rsid w:val="002D7094"/>
    <w:rsid w:val="002D75AB"/>
    <w:rsid w:val="002D785E"/>
    <w:rsid w:val="002E04FA"/>
    <w:rsid w:val="002E120C"/>
    <w:rsid w:val="002E2665"/>
    <w:rsid w:val="002E628A"/>
    <w:rsid w:val="002E6C86"/>
    <w:rsid w:val="002F15D6"/>
    <w:rsid w:val="002F3081"/>
    <w:rsid w:val="002F5F41"/>
    <w:rsid w:val="002F6989"/>
    <w:rsid w:val="002F7450"/>
    <w:rsid w:val="002F7ECB"/>
    <w:rsid w:val="0030046A"/>
    <w:rsid w:val="0030298D"/>
    <w:rsid w:val="00302CA7"/>
    <w:rsid w:val="00302D3C"/>
    <w:rsid w:val="00304D8D"/>
    <w:rsid w:val="003052FB"/>
    <w:rsid w:val="003058C4"/>
    <w:rsid w:val="003059A5"/>
    <w:rsid w:val="003059EF"/>
    <w:rsid w:val="003064AB"/>
    <w:rsid w:val="00306E04"/>
    <w:rsid w:val="00310566"/>
    <w:rsid w:val="00310F6F"/>
    <w:rsid w:val="00312F8A"/>
    <w:rsid w:val="00313AB5"/>
    <w:rsid w:val="00315026"/>
    <w:rsid w:val="003160E1"/>
    <w:rsid w:val="00317E24"/>
    <w:rsid w:val="003213F9"/>
    <w:rsid w:val="003232C5"/>
    <w:rsid w:val="00323786"/>
    <w:rsid w:val="00323B98"/>
    <w:rsid w:val="00325778"/>
    <w:rsid w:val="0032627F"/>
    <w:rsid w:val="00326C4F"/>
    <w:rsid w:val="003272E7"/>
    <w:rsid w:val="003278F8"/>
    <w:rsid w:val="00330AF5"/>
    <w:rsid w:val="003328C4"/>
    <w:rsid w:val="00332CFA"/>
    <w:rsid w:val="00333963"/>
    <w:rsid w:val="00334855"/>
    <w:rsid w:val="00334C15"/>
    <w:rsid w:val="00334E7C"/>
    <w:rsid w:val="0033571D"/>
    <w:rsid w:val="003362E0"/>
    <w:rsid w:val="00340448"/>
    <w:rsid w:val="0034159C"/>
    <w:rsid w:val="00342B9A"/>
    <w:rsid w:val="00344C19"/>
    <w:rsid w:val="003460C4"/>
    <w:rsid w:val="00350671"/>
    <w:rsid w:val="00351E41"/>
    <w:rsid w:val="00351FAF"/>
    <w:rsid w:val="00353676"/>
    <w:rsid w:val="00353BDB"/>
    <w:rsid w:val="00354304"/>
    <w:rsid w:val="00356C91"/>
    <w:rsid w:val="00357C6F"/>
    <w:rsid w:val="00362FF4"/>
    <w:rsid w:val="003641E1"/>
    <w:rsid w:val="003652CE"/>
    <w:rsid w:val="00365A0A"/>
    <w:rsid w:val="003661B7"/>
    <w:rsid w:val="003664D0"/>
    <w:rsid w:val="00370D15"/>
    <w:rsid w:val="003713A3"/>
    <w:rsid w:val="0037234F"/>
    <w:rsid w:val="003737A9"/>
    <w:rsid w:val="003738D7"/>
    <w:rsid w:val="00374FCD"/>
    <w:rsid w:val="003754A8"/>
    <w:rsid w:val="00377805"/>
    <w:rsid w:val="00380F52"/>
    <w:rsid w:val="0038230E"/>
    <w:rsid w:val="00383D93"/>
    <w:rsid w:val="003861E2"/>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2F5B"/>
    <w:rsid w:val="003B3B58"/>
    <w:rsid w:val="003B772B"/>
    <w:rsid w:val="003C3638"/>
    <w:rsid w:val="003C3B3D"/>
    <w:rsid w:val="003C50B3"/>
    <w:rsid w:val="003C58A9"/>
    <w:rsid w:val="003C6033"/>
    <w:rsid w:val="003C6285"/>
    <w:rsid w:val="003C6F68"/>
    <w:rsid w:val="003C78C1"/>
    <w:rsid w:val="003D1D33"/>
    <w:rsid w:val="003D2BAF"/>
    <w:rsid w:val="003D44B6"/>
    <w:rsid w:val="003D5D37"/>
    <w:rsid w:val="003D699B"/>
    <w:rsid w:val="003E0CAA"/>
    <w:rsid w:val="003E1023"/>
    <w:rsid w:val="003E2539"/>
    <w:rsid w:val="003E68E1"/>
    <w:rsid w:val="003E7059"/>
    <w:rsid w:val="003F0CF4"/>
    <w:rsid w:val="003F2484"/>
    <w:rsid w:val="003F291C"/>
    <w:rsid w:val="003F347A"/>
    <w:rsid w:val="003F4082"/>
    <w:rsid w:val="003F6666"/>
    <w:rsid w:val="003F7845"/>
    <w:rsid w:val="00400347"/>
    <w:rsid w:val="0040095A"/>
    <w:rsid w:val="00400E57"/>
    <w:rsid w:val="0040269C"/>
    <w:rsid w:val="00402DA8"/>
    <w:rsid w:val="00405075"/>
    <w:rsid w:val="00412DE3"/>
    <w:rsid w:val="00414366"/>
    <w:rsid w:val="0041581A"/>
    <w:rsid w:val="0041591F"/>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41A8"/>
    <w:rsid w:val="00434523"/>
    <w:rsid w:val="00435886"/>
    <w:rsid w:val="004417F5"/>
    <w:rsid w:val="00442E25"/>
    <w:rsid w:val="00443997"/>
    <w:rsid w:val="00444167"/>
    <w:rsid w:val="004444EC"/>
    <w:rsid w:val="00444FEA"/>
    <w:rsid w:val="00445515"/>
    <w:rsid w:val="00450270"/>
    <w:rsid w:val="004502FE"/>
    <w:rsid w:val="00450FFF"/>
    <w:rsid w:val="004520F4"/>
    <w:rsid w:val="00452C6A"/>
    <w:rsid w:val="00453CAF"/>
    <w:rsid w:val="00454A7E"/>
    <w:rsid w:val="00455A75"/>
    <w:rsid w:val="004560A7"/>
    <w:rsid w:val="00456AA0"/>
    <w:rsid w:val="0045708D"/>
    <w:rsid w:val="00457202"/>
    <w:rsid w:val="00462B88"/>
    <w:rsid w:val="00462C34"/>
    <w:rsid w:val="0046364B"/>
    <w:rsid w:val="00464A49"/>
    <w:rsid w:val="00465F13"/>
    <w:rsid w:val="00466C96"/>
    <w:rsid w:val="00467085"/>
    <w:rsid w:val="0046761E"/>
    <w:rsid w:val="004706A9"/>
    <w:rsid w:val="00470AE1"/>
    <w:rsid w:val="00470BE0"/>
    <w:rsid w:val="004711BB"/>
    <w:rsid w:val="004713FA"/>
    <w:rsid w:val="004718D1"/>
    <w:rsid w:val="00472CD3"/>
    <w:rsid w:val="00473148"/>
    <w:rsid w:val="0047336E"/>
    <w:rsid w:val="0047540C"/>
    <w:rsid w:val="00475D33"/>
    <w:rsid w:val="004801B9"/>
    <w:rsid w:val="004805D3"/>
    <w:rsid w:val="00480BC7"/>
    <w:rsid w:val="004812CF"/>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B0F"/>
    <w:rsid w:val="004B6F77"/>
    <w:rsid w:val="004B7764"/>
    <w:rsid w:val="004B7915"/>
    <w:rsid w:val="004C12DD"/>
    <w:rsid w:val="004C2627"/>
    <w:rsid w:val="004C2C7A"/>
    <w:rsid w:val="004C3C2F"/>
    <w:rsid w:val="004C4B5B"/>
    <w:rsid w:val="004C4BB3"/>
    <w:rsid w:val="004C4DB8"/>
    <w:rsid w:val="004C54BA"/>
    <w:rsid w:val="004D0922"/>
    <w:rsid w:val="004D1367"/>
    <w:rsid w:val="004D1559"/>
    <w:rsid w:val="004D2799"/>
    <w:rsid w:val="004D3264"/>
    <w:rsid w:val="004D3C05"/>
    <w:rsid w:val="004D4AE6"/>
    <w:rsid w:val="004D50D4"/>
    <w:rsid w:val="004D596C"/>
    <w:rsid w:val="004E2BC3"/>
    <w:rsid w:val="004E35D9"/>
    <w:rsid w:val="004E38A0"/>
    <w:rsid w:val="004E49CD"/>
    <w:rsid w:val="004E5204"/>
    <w:rsid w:val="004E6428"/>
    <w:rsid w:val="004E668E"/>
    <w:rsid w:val="004E6C0F"/>
    <w:rsid w:val="004F031A"/>
    <w:rsid w:val="004F07C4"/>
    <w:rsid w:val="004F0979"/>
    <w:rsid w:val="004F3308"/>
    <w:rsid w:val="004F3D49"/>
    <w:rsid w:val="004F3FD2"/>
    <w:rsid w:val="004F4D47"/>
    <w:rsid w:val="005013AA"/>
    <w:rsid w:val="005014FB"/>
    <w:rsid w:val="005026AC"/>
    <w:rsid w:val="005056A3"/>
    <w:rsid w:val="00505D91"/>
    <w:rsid w:val="0050615E"/>
    <w:rsid w:val="005077B1"/>
    <w:rsid w:val="00507B5F"/>
    <w:rsid w:val="00511FFD"/>
    <w:rsid w:val="005124B0"/>
    <w:rsid w:val="0051426E"/>
    <w:rsid w:val="00514F6E"/>
    <w:rsid w:val="00515898"/>
    <w:rsid w:val="00515C1C"/>
    <w:rsid w:val="00516E37"/>
    <w:rsid w:val="00520CCE"/>
    <w:rsid w:val="005210CE"/>
    <w:rsid w:val="00521112"/>
    <w:rsid w:val="00521292"/>
    <w:rsid w:val="00522581"/>
    <w:rsid w:val="0052432A"/>
    <w:rsid w:val="00524BF8"/>
    <w:rsid w:val="00526172"/>
    <w:rsid w:val="00526295"/>
    <w:rsid w:val="00527159"/>
    <w:rsid w:val="00530E95"/>
    <w:rsid w:val="005329DB"/>
    <w:rsid w:val="00533A56"/>
    <w:rsid w:val="00535B39"/>
    <w:rsid w:val="00536111"/>
    <w:rsid w:val="005362F8"/>
    <w:rsid w:val="00536F4F"/>
    <w:rsid w:val="00536F81"/>
    <w:rsid w:val="005378EE"/>
    <w:rsid w:val="00540CE1"/>
    <w:rsid w:val="0054291A"/>
    <w:rsid w:val="00546596"/>
    <w:rsid w:val="00546771"/>
    <w:rsid w:val="005471D9"/>
    <w:rsid w:val="005504DC"/>
    <w:rsid w:val="005521C2"/>
    <w:rsid w:val="0055499A"/>
    <w:rsid w:val="00555090"/>
    <w:rsid w:val="005560DE"/>
    <w:rsid w:val="00556E24"/>
    <w:rsid w:val="00560013"/>
    <w:rsid w:val="00560A16"/>
    <w:rsid w:val="00562CA5"/>
    <w:rsid w:val="00563A5C"/>
    <w:rsid w:val="0056470A"/>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23D9"/>
    <w:rsid w:val="00582943"/>
    <w:rsid w:val="00583058"/>
    <w:rsid w:val="00583DB3"/>
    <w:rsid w:val="00584D55"/>
    <w:rsid w:val="005858CF"/>
    <w:rsid w:val="00585D4A"/>
    <w:rsid w:val="00586121"/>
    <w:rsid w:val="005878EF"/>
    <w:rsid w:val="00590187"/>
    <w:rsid w:val="005920AA"/>
    <w:rsid w:val="005921DE"/>
    <w:rsid w:val="00593026"/>
    <w:rsid w:val="0059323B"/>
    <w:rsid w:val="00593ACC"/>
    <w:rsid w:val="0059651B"/>
    <w:rsid w:val="005A0E4A"/>
    <w:rsid w:val="005A1369"/>
    <w:rsid w:val="005A3E25"/>
    <w:rsid w:val="005A50AE"/>
    <w:rsid w:val="005A6B5C"/>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5CA"/>
    <w:rsid w:val="005C4512"/>
    <w:rsid w:val="005C4939"/>
    <w:rsid w:val="005C5669"/>
    <w:rsid w:val="005C5B69"/>
    <w:rsid w:val="005C5E6C"/>
    <w:rsid w:val="005C74E6"/>
    <w:rsid w:val="005D0383"/>
    <w:rsid w:val="005D1899"/>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37B3"/>
    <w:rsid w:val="006037C1"/>
    <w:rsid w:val="0060531A"/>
    <w:rsid w:val="00607A61"/>
    <w:rsid w:val="006102AE"/>
    <w:rsid w:val="00611816"/>
    <w:rsid w:val="00611923"/>
    <w:rsid w:val="00612E19"/>
    <w:rsid w:val="00613502"/>
    <w:rsid w:val="00613942"/>
    <w:rsid w:val="00613DDA"/>
    <w:rsid w:val="006149E1"/>
    <w:rsid w:val="0061646F"/>
    <w:rsid w:val="0061700D"/>
    <w:rsid w:val="0062365E"/>
    <w:rsid w:val="00623941"/>
    <w:rsid w:val="00623B5D"/>
    <w:rsid w:val="00625457"/>
    <w:rsid w:val="00626370"/>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498E"/>
    <w:rsid w:val="006550C8"/>
    <w:rsid w:val="006557CE"/>
    <w:rsid w:val="00656076"/>
    <w:rsid w:val="00656884"/>
    <w:rsid w:val="00657BE4"/>
    <w:rsid w:val="00657CEF"/>
    <w:rsid w:val="00660459"/>
    <w:rsid w:val="0066074F"/>
    <w:rsid w:val="00661AF5"/>
    <w:rsid w:val="0066241E"/>
    <w:rsid w:val="006644C0"/>
    <w:rsid w:val="00664CD1"/>
    <w:rsid w:val="0066520F"/>
    <w:rsid w:val="00667BC1"/>
    <w:rsid w:val="00671186"/>
    <w:rsid w:val="006735AD"/>
    <w:rsid w:val="006738E0"/>
    <w:rsid w:val="00674505"/>
    <w:rsid w:val="00674AB0"/>
    <w:rsid w:val="00674FFC"/>
    <w:rsid w:val="0067552F"/>
    <w:rsid w:val="0067682A"/>
    <w:rsid w:val="00677FDB"/>
    <w:rsid w:val="0068017B"/>
    <w:rsid w:val="006803CF"/>
    <w:rsid w:val="00680A0E"/>
    <w:rsid w:val="006817BD"/>
    <w:rsid w:val="006818DA"/>
    <w:rsid w:val="00682F42"/>
    <w:rsid w:val="0068374C"/>
    <w:rsid w:val="00683B47"/>
    <w:rsid w:val="00686785"/>
    <w:rsid w:val="00687171"/>
    <w:rsid w:val="00687179"/>
    <w:rsid w:val="006875A1"/>
    <w:rsid w:val="00687C76"/>
    <w:rsid w:val="0069131B"/>
    <w:rsid w:val="00692865"/>
    <w:rsid w:val="00693288"/>
    <w:rsid w:val="00693F5F"/>
    <w:rsid w:val="00694A8C"/>
    <w:rsid w:val="00695264"/>
    <w:rsid w:val="00695A5E"/>
    <w:rsid w:val="00695D4F"/>
    <w:rsid w:val="006A01BD"/>
    <w:rsid w:val="006A0F08"/>
    <w:rsid w:val="006A14C7"/>
    <w:rsid w:val="006A201F"/>
    <w:rsid w:val="006A2313"/>
    <w:rsid w:val="006A3196"/>
    <w:rsid w:val="006A4471"/>
    <w:rsid w:val="006A5190"/>
    <w:rsid w:val="006A626D"/>
    <w:rsid w:val="006A6B23"/>
    <w:rsid w:val="006A7555"/>
    <w:rsid w:val="006A7CED"/>
    <w:rsid w:val="006B00B4"/>
    <w:rsid w:val="006B2827"/>
    <w:rsid w:val="006B2C66"/>
    <w:rsid w:val="006B4B88"/>
    <w:rsid w:val="006B52E2"/>
    <w:rsid w:val="006B649B"/>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56F3"/>
    <w:rsid w:val="006E6148"/>
    <w:rsid w:val="006E6158"/>
    <w:rsid w:val="006E76E1"/>
    <w:rsid w:val="006E7737"/>
    <w:rsid w:val="006F10E9"/>
    <w:rsid w:val="006F10F5"/>
    <w:rsid w:val="006F2468"/>
    <w:rsid w:val="006F2539"/>
    <w:rsid w:val="006F3ADD"/>
    <w:rsid w:val="006F6C1D"/>
    <w:rsid w:val="006F6C79"/>
    <w:rsid w:val="006F7907"/>
    <w:rsid w:val="006F7919"/>
    <w:rsid w:val="007008C2"/>
    <w:rsid w:val="0070112F"/>
    <w:rsid w:val="007014EE"/>
    <w:rsid w:val="00701833"/>
    <w:rsid w:val="00702A39"/>
    <w:rsid w:val="00702E9F"/>
    <w:rsid w:val="00704CC1"/>
    <w:rsid w:val="007052D3"/>
    <w:rsid w:val="00705678"/>
    <w:rsid w:val="00710CB3"/>
    <w:rsid w:val="00711385"/>
    <w:rsid w:val="00712205"/>
    <w:rsid w:val="00712E7F"/>
    <w:rsid w:val="007143F8"/>
    <w:rsid w:val="00714AEE"/>
    <w:rsid w:val="00715E2F"/>
    <w:rsid w:val="00717B17"/>
    <w:rsid w:val="00717FD2"/>
    <w:rsid w:val="00722EE1"/>
    <w:rsid w:val="00723241"/>
    <w:rsid w:val="0072361F"/>
    <w:rsid w:val="007244DE"/>
    <w:rsid w:val="00724AFD"/>
    <w:rsid w:val="007258AC"/>
    <w:rsid w:val="00726640"/>
    <w:rsid w:val="00726E7E"/>
    <w:rsid w:val="00727F3A"/>
    <w:rsid w:val="00733309"/>
    <w:rsid w:val="007334FF"/>
    <w:rsid w:val="00733803"/>
    <w:rsid w:val="007341FF"/>
    <w:rsid w:val="007342FF"/>
    <w:rsid w:val="0073539E"/>
    <w:rsid w:val="0073551B"/>
    <w:rsid w:val="00736696"/>
    <w:rsid w:val="00736B23"/>
    <w:rsid w:val="007401CD"/>
    <w:rsid w:val="00740933"/>
    <w:rsid w:val="00741111"/>
    <w:rsid w:val="0074253C"/>
    <w:rsid w:val="00743DC2"/>
    <w:rsid w:val="00745A72"/>
    <w:rsid w:val="007467FD"/>
    <w:rsid w:val="00746CA8"/>
    <w:rsid w:val="00747260"/>
    <w:rsid w:val="00747DE4"/>
    <w:rsid w:val="00747E33"/>
    <w:rsid w:val="00750378"/>
    <w:rsid w:val="007528FF"/>
    <w:rsid w:val="00753E0C"/>
    <w:rsid w:val="0075405C"/>
    <w:rsid w:val="00754537"/>
    <w:rsid w:val="007551CC"/>
    <w:rsid w:val="0075552A"/>
    <w:rsid w:val="0075665A"/>
    <w:rsid w:val="007568AD"/>
    <w:rsid w:val="007573CB"/>
    <w:rsid w:val="00757A5F"/>
    <w:rsid w:val="00757C64"/>
    <w:rsid w:val="00757EBC"/>
    <w:rsid w:val="00760498"/>
    <w:rsid w:val="007604F2"/>
    <w:rsid w:val="007610A4"/>
    <w:rsid w:val="00761134"/>
    <w:rsid w:val="00761883"/>
    <w:rsid w:val="007624F2"/>
    <w:rsid w:val="00762F93"/>
    <w:rsid w:val="00763537"/>
    <w:rsid w:val="007642E3"/>
    <w:rsid w:val="00764EA0"/>
    <w:rsid w:val="007663E6"/>
    <w:rsid w:val="007665DE"/>
    <w:rsid w:val="00767E62"/>
    <w:rsid w:val="007706A2"/>
    <w:rsid w:val="00770FA0"/>
    <w:rsid w:val="00771C04"/>
    <w:rsid w:val="00773ADA"/>
    <w:rsid w:val="00774257"/>
    <w:rsid w:val="007746B0"/>
    <w:rsid w:val="00774BAC"/>
    <w:rsid w:val="00777EC3"/>
    <w:rsid w:val="00777F4F"/>
    <w:rsid w:val="00781F1A"/>
    <w:rsid w:val="007827FA"/>
    <w:rsid w:val="00783343"/>
    <w:rsid w:val="00783DFA"/>
    <w:rsid w:val="00784386"/>
    <w:rsid w:val="0078506E"/>
    <w:rsid w:val="007853EE"/>
    <w:rsid w:val="00785845"/>
    <w:rsid w:val="00785E1F"/>
    <w:rsid w:val="00785FF2"/>
    <w:rsid w:val="0078688C"/>
    <w:rsid w:val="0078781D"/>
    <w:rsid w:val="00787CCF"/>
    <w:rsid w:val="0079015E"/>
    <w:rsid w:val="007905ED"/>
    <w:rsid w:val="0079196F"/>
    <w:rsid w:val="00792735"/>
    <w:rsid w:val="00793EB1"/>
    <w:rsid w:val="0079462F"/>
    <w:rsid w:val="0079759C"/>
    <w:rsid w:val="007979C8"/>
    <w:rsid w:val="00797EC2"/>
    <w:rsid w:val="007A3158"/>
    <w:rsid w:val="007A4AB3"/>
    <w:rsid w:val="007A5137"/>
    <w:rsid w:val="007A535F"/>
    <w:rsid w:val="007A56A6"/>
    <w:rsid w:val="007A6A12"/>
    <w:rsid w:val="007A705D"/>
    <w:rsid w:val="007A7BF6"/>
    <w:rsid w:val="007B0677"/>
    <w:rsid w:val="007B0DBF"/>
    <w:rsid w:val="007B4272"/>
    <w:rsid w:val="007B5D20"/>
    <w:rsid w:val="007B7ACB"/>
    <w:rsid w:val="007C24BF"/>
    <w:rsid w:val="007C4436"/>
    <w:rsid w:val="007C478F"/>
    <w:rsid w:val="007C625C"/>
    <w:rsid w:val="007C7156"/>
    <w:rsid w:val="007C76BF"/>
    <w:rsid w:val="007C7DD1"/>
    <w:rsid w:val="007D13DA"/>
    <w:rsid w:val="007D4CEB"/>
    <w:rsid w:val="007D5184"/>
    <w:rsid w:val="007D572B"/>
    <w:rsid w:val="007D7B1B"/>
    <w:rsid w:val="007D7C26"/>
    <w:rsid w:val="007E0D1C"/>
    <w:rsid w:val="007E12BD"/>
    <w:rsid w:val="007E1D64"/>
    <w:rsid w:val="007E2337"/>
    <w:rsid w:val="007E276E"/>
    <w:rsid w:val="007E3BF9"/>
    <w:rsid w:val="007E500F"/>
    <w:rsid w:val="007E58EE"/>
    <w:rsid w:val="007E5E2B"/>
    <w:rsid w:val="007E65A4"/>
    <w:rsid w:val="007E6DC5"/>
    <w:rsid w:val="007E7B7F"/>
    <w:rsid w:val="007F1174"/>
    <w:rsid w:val="007F18D7"/>
    <w:rsid w:val="007F25F3"/>
    <w:rsid w:val="007F36AD"/>
    <w:rsid w:val="007F3E6C"/>
    <w:rsid w:val="007F3FDC"/>
    <w:rsid w:val="007F4051"/>
    <w:rsid w:val="007F5345"/>
    <w:rsid w:val="007F60A1"/>
    <w:rsid w:val="007F646A"/>
    <w:rsid w:val="007F6BE9"/>
    <w:rsid w:val="007F6DFB"/>
    <w:rsid w:val="007F71C1"/>
    <w:rsid w:val="007F72FE"/>
    <w:rsid w:val="007F7A72"/>
    <w:rsid w:val="007F7D2F"/>
    <w:rsid w:val="0080059A"/>
    <w:rsid w:val="00801ACA"/>
    <w:rsid w:val="00803BE2"/>
    <w:rsid w:val="00804C4B"/>
    <w:rsid w:val="00806DAC"/>
    <w:rsid w:val="00806DB8"/>
    <w:rsid w:val="00807A22"/>
    <w:rsid w:val="00811359"/>
    <w:rsid w:val="0081137D"/>
    <w:rsid w:val="0081415D"/>
    <w:rsid w:val="00815C6C"/>
    <w:rsid w:val="00817BE3"/>
    <w:rsid w:val="0082003C"/>
    <w:rsid w:val="00820DCB"/>
    <w:rsid w:val="00821B97"/>
    <w:rsid w:val="0082264E"/>
    <w:rsid w:val="00824AA0"/>
    <w:rsid w:val="00824FAF"/>
    <w:rsid w:val="00825685"/>
    <w:rsid w:val="008256A8"/>
    <w:rsid w:val="0082633B"/>
    <w:rsid w:val="008314C3"/>
    <w:rsid w:val="00831A61"/>
    <w:rsid w:val="0083214F"/>
    <w:rsid w:val="0083406C"/>
    <w:rsid w:val="00834437"/>
    <w:rsid w:val="008357BD"/>
    <w:rsid w:val="00837DD4"/>
    <w:rsid w:val="00837EE8"/>
    <w:rsid w:val="0084047B"/>
    <w:rsid w:val="00840ED6"/>
    <w:rsid w:val="0084472F"/>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38E1"/>
    <w:rsid w:val="00863BDB"/>
    <w:rsid w:val="00865ADE"/>
    <w:rsid w:val="008660CF"/>
    <w:rsid w:val="008661AE"/>
    <w:rsid w:val="00866E17"/>
    <w:rsid w:val="00867308"/>
    <w:rsid w:val="00872A04"/>
    <w:rsid w:val="0087610C"/>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3148"/>
    <w:rsid w:val="008B4A2B"/>
    <w:rsid w:val="008B6592"/>
    <w:rsid w:val="008C035A"/>
    <w:rsid w:val="008C1B6D"/>
    <w:rsid w:val="008C1DB0"/>
    <w:rsid w:val="008C3AD2"/>
    <w:rsid w:val="008C3CCE"/>
    <w:rsid w:val="008C41F9"/>
    <w:rsid w:val="008C607D"/>
    <w:rsid w:val="008C688C"/>
    <w:rsid w:val="008C6D4C"/>
    <w:rsid w:val="008C795F"/>
    <w:rsid w:val="008C7E8D"/>
    <w:rsid w:val="008C7F18"/>
    <w:rsid w:val="008D0174"/>
    <w:rsid w:val="008D0DDA"/>
    <w:rsid w:val="008D1CA3"/>
    <w:rsid w:val="008D1F56"/>
    <w:rsid w:val="008D2D9D"/>
    <w:rsid w:val="008D2E47"/>
    <w:rsid w:val="008D6C02"/>
    <w:rsid w:val="008D78EC"/>
    <w:rsid w:val="008D79EF"/>
    <w:rsid w:val="008E08DD"/>
    <w:rsid w:val="008E4106"/>
    <w:rsid w:val="008E41ED"/>
    <w:rsid w:val="008E57F9"/>
    <w:rsid w:val="008E6826"/>
    <w:rsid w:val="008E7064"/>
    <w:rsid w:val="008E7372"/>
    <w:rsid w:val="008F1705"/>
    <w:rsid w:val="008F1E0C"/>
    <w:rsid w:val="008F22AF"/>
    <w:rsid w:val="008F3558"/>
    <w:rsid w:val="008F3D5D"/>
    <w:rsid w:val="008F407A"/>
    <w:rsid w:val="008F5C1C"/>
    <w:rsid w:val="008F5F6E"/>
    <w:rsid w:val="008F60D3"/>
    <w:rsid w:val="008F6366"/>
    <w:rsid w:val="00900029"/>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B83"/>
    <w:rsid w:val="00921622"/>
    <w:rsid w:val="009227A5"/>
    <w:rsid w:val="00922BB3"/>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1705"/>
    <w:rsid w:val="0094206F"/>
    <w:rsid w:val="009432E7"/>
    <w:rsid w:val="00943D91"/>
    <w:rsid w:val="0094413C"/>
    <w:rsid w:val="009448B2"/>
    <w:rsid w:val="00944928"/>
    <w:rsid w:val="00944A74"/>
    <w:rsid w:val="0094719C"/>
    <w:rsid w:val="009511D5"/>
    <w:rsid w:val="0095331C"/>
    <w:rsid w:val="00955BE8"/>
    <w:rsid w:val="0095741C"/>
    <w:rsid w:val="0095787E"/>
    <w:rsid w:val="00957B51"/>
    <w:rsid w:val="00960779"/>
    <w:rsid w:val="00961776"/>
    <w:rsid w:val="009624F0"/>
    <w:rsid w:val="0096318A"/>
    <w:rsid w:val="009655D5"/>
    <w:rsid w:val="00965863"/>
    <w:rsid w:val="00966106"/>
    <w:rsid w:val="00966367"/>
    <w:rsid w:val="00966463"/>
    <w:rsid w:val="009679B4"/>
    <w:rsid w:val="0097200C"/>
    <w:rsid w:val="0097229A"/>
    <w:rsid w:val="00972C79"/>
    <w:rsid w:val="009749A9"/>
    <w:rsid w:val="00974B71"/>
    <w:rsid w:val="00975D0A"/>
    <w:rsid w:val="0097654F"/>
    <w:rsid w:val="00976A07"/>
    <w:rsid w:val="00976F31"/>
    <w:rsid w:val="009807E8"/>
    <w:rsid w:val="00980A8D"/>
    <w:rsid w:val="00981018"/>
    <w:rsid w:val="00982BCC"/>
    <w:rsid w:val="009837B8"/>
    <w:rsid w:val="00984C71"/>
    <w:rsid w:val="0098588C"/>
    <w:rsid w:val="00986C67"/>
    <w:rsid w:val="00987971"/>
    <w:rsid w:val="00987B73"/>
    <w:rsid w:val="0099094B"/>
    <w:rsid w:val="00990A03"/>
    <w:rsid w:val="009916C7"/>
    <w:rsid w:val="00991907"/>
    <w:rsid w:val="00991DB5"/>
    <w:rsid w:val="0099377A"/>
    <w:rsid w:val="00993976"/>
    <w:rsid w:val="00996A95"/>
    <w:rsid w:val="00996CE2"/>
    <w:rsid w:val="009A08F8"/>
    <w:rsid w:val="009A0DA2"/>
    <w:rsid w:val="009A1743"/>
    <w:rsid w:val="009A1B9B"/>
    <w:rsid w:val="009A2BF6"/>
    <w:rsid w:val="009A6FCF"/>
    <w:rsid w:val="009A798B"/>
    <w:rsid w:val="009A7D22"/>
    <w:rsid w:val="009B09F1"/>
    <w:rsid w:val="009B1285"/>
    <w:rsid w:val="009B19ED"/>
    <w:rsid w:val="009B1A86"/>
    <w:rsid w:val="009B2F78"/>
    <w:rsid w:val="009B4B48"/>
    <w:rsid w:val="009B4D6F"/>
    <w:rsid w:val="009B55A0"/>
    <w:rsid w:val="009B62AE"/>
    <w:rsid w:val="009B63BA"/>
    <w:rsid w:val="009B6DF6"/>
    <w:rsid w:val="009B792F"/>
    <w:rsid w:val="009C0834"/>
    <w:rsid w:val="009C11D1"/>
    <w:rsid w:val="009C17AB"/>
    <w:rsid w:val="009C1E3F"/>
    <w:rsid w:val="009C34C5"/>
    <w:rsid w:val="009C3B87"/>
    <w:rsid w:val="009C44F7"/>
    <w:rsid w:val="009C4C00"/>
    <w:rsid w:val="009C5235"/>
    <w:rsid w:val="009C6967"/>
    <w:rsid w:val="009D0994"/>
    <w:rsid w:val="009D3CAD"/>
    <w:rsid w:val="009D5718"/>
    <w:rsid w:val="009D781D"/>
    <w:rsid w:val="009E06EF"/>
    <w:rsid w:val="009E2DD7"/>
    <w:rsid w:val="009E370D"/>
    <w:rsid w:val="009E5047"/>
    <w:rsid w:val="009E5780"/>
    <w:rsid w:val="009E5D07"/>
    <w:rsid w:val="009E5ED3"/>
    <w:rsid w:val="009E73B0"/>
    <w:rsid w:val="009F036C"/>
    <w:rsid w:val="009F26C8"/>
    <w:rsid w:val="009F26DF"/>
    <w:rsid w:val="009F3FF8"/>
    <w:rsid w:val="009F4408"/>
    <w:rsid w:val="009F54C0"/>
    <w:rsid w:val="009F5E42"/>
    <w:rsid w:val="009F776B"/>
    <w:rsid w:val="009F7FD6"/>
    <w:rsid w:val="00A0003A"/>
    <w:rsid w:val="00A01C65"/>
    <w:rsid w:val="00A0217F"/>
    <w:rsid w:val="00A031A3"/>
    <w:rsid w:val="00A039E3"/>
    <w:rsid w:val="00A039EE"/>
    <w:rsid w:val="00A03FAA"/>
    <w:rsid w:val="00A05284"/>
    <w:rsid w:val="00A05BED"/>
    <w:rsid w:val="00A069D3"/>
    <w:rsid w:val="00A06A5D"/>
    <w:rsid w:val="00A06C93"/>
    <w:rsid w:val="00A078BC"/>
    <w:rsid w:val="00A07E05"/>
    <w:rsid w:val="00A1109E"/>
    <w:rsid w:val="00A112EE"/>
    <w:rsid w:val="00A11877"/>
    <w:rsid w:val="00A11CAF"/>
    <w:rsid w:val="00A11D93"/>
    <w:rsid w:val="00A123AD"/>
    <w:rsid w:val="00A123E3"/>
    <w:rsid w:val="00A13D38"/>
    <w:rsid w:val="00A13F0D"/>
    <w:rsid w:val="00A14375"/>
    <w:rsid w:val="00A169B8"/>
    <w:rsid w:val="00A16FB7"/>
    <w:rsid w:val="00A20030"/>
    <w:rsid w:val="00A2068B"/>
    <w:rsid w:val="00A21944"/>
    <w:rsid w:val="00A24043"/>
    <w:rsid w:val="00A245F0"/>
    <w:rsid w:val="00A24E74"/>
    <w:rsid w:val="00A26302"/>
    <w:rsid w:val="00A26CC4"/>
    <w:rsid w:val="00A2789C"/>
    <w:rsid w:val="00A27F75"/>
    <w:rsid w:val="00A30439"/>
    <w:rsid w:val="00A30624"/>
    <w:rsid w:val="00A329C5"/>
    <w:rsid w:val="00A33B25"/>
    <w:rsid w:val="00A33C2E"/>
    <w:rsid w:val="00A34227"/>
    <w:rsid w:val="00A3428B"/>
    <w:rsid w:val="00A36008"/>
    <w:rsid w:val="00A36F28"/>
    <w:rsid w:val="00A37553"/>
    <w:rsid w:val="00A40CC0"/>
    <w:rsid w:val="00A4132F"/>
    <w:rsid w:val="00A41EF0"/>
    <w:rsid w:val="00A443F2"/>
    <w:rsid w:val="00A4477C"/>
    <w:rsid w:val="00A44969"/>
    <w:rsid w:val="00A45853"/>
    <w:rsid w:val="00A52F3B"/>
    <w:rsid w:val="00A532E0"/>
    <w:rsid w:val="00A5462F"/>
    <w:rsid w:val="00A5468B"/>
    <w:rsid w:val="00A55AB0"/>
    <w:rsid w:val="00A566B9"/>
    <w:rsid w:val="00A60BF1"/>
    <w:rsid w:val="00A61445"/>
    <w:rsid w:val="00A64EFC"/>
    <w:rsid w:val="00A658C1"/>
    <w:rsid w:val="00A65A32"/>
    <w:rsid w:val="00A66BEB"/>
    <w:rsid w:val="00A6773F"/>
    <w:rsid w:val="00A70753"/>
    <w:rsid w:val="00A72273"/>
    <w:rsid w:val="00A7270C"/>
    <w:rsid w:val="00A739E4"/>
    <w:rsid w:val="00A76CE1"/>
    <w:rsid w:val="00A774E3"/>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119"/>
    <w:rsid w:val="00AB27B0"/>
    <w:rsid w:val="00AB2B00"/>
    <w:rsid w:val="00AB55AC"/>
    <w:rsid w:val="00AB74AE"/>
    <w:rsid w:val="00AC0FE0"/>
    <w:rsid w:val="00AC29DC"/>
    <w:rsid w:val="00AC38E5"/>
    <w:rsid w:val="00AC5BE6"/>
    <w:rsid w:val="00AC64FC"/>
    <w:rsid w:val="00AC7056"/>
    <w:rsid w:val="00AD13DE"/>
    <w:rsid w:val="00AD1D8D"/>
    <w:rsid w:val="00AD4B46"/>
    <w:rsid w:val="00AD5269"/>
    <w:rsid w:val="00AD5E06"/>
    <w:rsid w:val="00AD5E5D"/>
    <w:rsid w:val="00AD6033"/>
    <w:rsid w:val="00AD7AA2"/>
    <w:rsid w:val="00AE0BF8"/>
    <w:rsid w:val="00AE2BAC"/>
    <w:rsid w:val="00AE3DA5"/>
    <w:rsid w:val="00AE58EA"/>
    <w:rsid w:val="00AE5DA3"/>
    <w:rsid w:val="00AE68FB"/>
    <w:rsid w:val="00AE77CD"/>
    <w:rsid w:val="00AF071A"/>
    <w:rsid w:val="00AF086F"/>
    <w:rsid w:val="00AF2380"/>
    <w:rsid w:val="00AF23E6"/>
    <w:rsid w:val="00AF2469"/>
    <w:rsid w:val="00AF255A"/>
    <w:rsid w:val="00AF31F3"/>
    <w:rsid w:val="00AF3B2E"/>
    <w:rsid w:val="00AF3F43"/>
    <w:rsid w:val="00AF455D"/>
    <w:rsid w:val="00AF518A"/>
    <w:rsid w:val="00AF6794"/>
    <w:rsid w:val="00AF70B3"/>
    <w:rsid w:val="00B005DB"/>
    <w:rsid w:val="00B00858"/>
    <w:rsid w:val="00B00E66"/>
    <w:rsid w:val="00B010FF"/>
    <w:rsid w:val="00B02AF7"/>
    <w:rsid w:val="00B04E08"/>
    <w:rsid w:val="00B0566F"/>
    <w:rsid w:val="00B06A5F"/>
    <w:rsid w:val="00B1039F"/>
    <w:rsid w:val="00B1068F"/>
    <w:rsid w:val="00B106B4"/>
    <w:rsid w:val="00B10D4B"/>
    <w:rsid w:val="00B1248D"/>
    <w:rsid w:val="00B137B8"/>
    <w:rsid w:val="00B14193"/>
    <w:rsid w:val="00B148A8"/>
    <w:rsid w:val="00B16C40"/>
    <w:rsid w:val="00B22104"/>
    <w:rsid w:val="00B24E3B"/>
    <w:rsid w:val="00B25828"/>
    <w:rsid w:val="00B30557"/>
    <w:rsid w:val="00B30F1E"/>
    <w:rsid w:val="00B31236"/>
    <w:rsid w:val="00B34C53"/>
    <w:rsid w:val="00B367A7"/>
    <w:rsid w:val="00B40CB5"/>
    <w:rsid w:val="00B41CC8"/>
    <w:rsid w:val="00B42B6C"/>
    <w:rsid w:val="00B44BBA"/>
    <w:rsid w:val="00B45963"/>
    <w:rsid w:val="00B464C8"/>
    <w:rsid w:val="00B47D6C"/>
    <w:rsid w:val="00B50705"/>
    <w:rsid w:val="00B50D65"/>
    <w:rsid w:val="00B51109"/>
    <w:rsid w:val="00B5148C"/>
    <w:rsid w:val="00B51B1F"/>
    <w:rsid w:val="00B51EEC"/>
    <w:rsid w:val="00B52FAE"/>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1A7A"/>
    <w:rsid w:val="00B72CDC"/>
    <w:rsid w:val="00B74324"/>
    <w:rsid w:val="00B75F38"/>
    <w:rsid w:val="00B76BD4"/>
    <w:rsid w:val="00B7742E"/>
    <w:rsid w:val="00B7789B"/>
    <w:rsid w:val="00B8000C"/>
    <w:rsid w:val="00B809B3"/>
    <w:rsid w:val="00B81851"/>
    <w:rsid w:val="00B820CC"/>
    <w:rsid w:val="00B831E9"/>
    <w:rsid w:val="00B83C41"/>
    <w:rsid w:val="00B8721F"/>
    <w:rsid w:val="00B87596"/>
    <w:rsid w:val="00B87CF7"/>
    <w:rsid w:val="00B87EA4"/>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35A5"/>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247"/>
    <w:rsid w:val="00BC5FA2"/>
    <w:rsid w:val="00BC6316"/>
    <w:rsid w:val="00BC72BF"/>
    <w:rsid w:val="00BC7880"/>
    <w:rsid w:val="00BD2A25"/>
    <w:rsid w:val="00BD4493"/>
    <w:rsid w:val="00BD4926"/>
    <w:rsid w:val="00BD495F"/>
    <w:rsid w:val="00BD5CC4"/>
    <w:rsid w:val="00BD5D53"/>
    <w:rsid w:val="00BD770B"/>
    <w:rsid w:val="00BD7972"/>
    <w:rsid w:val="00BE03F2"/>
    <w:rsid w:val="00BE068E"/>
    <w:rsid w:val="00BE1C6F"/>
    <w:rsid w:val="00BE3289"/>
    <w:rsid w:val="00BE3375"/>
    <w:rsid w:val="00BE58C0"/>
    <w:rsid w:val="00BF00AD"/>
    <w:rsid w:val="00BF02D9"/>
    <w:rsid w:val="00BF038B"/>
    <w:rsid w:val="00BF2024"/>
    <w:rsid w:val="00BF2280"/>
    <w:rsid w:val="00BF48B9"/>
    <w:rsid w:val="00BF5024"/>
    <w:rsid w:val="00BF564B"/>
    <w:rsid w:val="00BF6263"/>
    <w:rsid w:val="00BF75E7"/>
    <w:rsid w:val="00BF7600"/>
    <w:rsid w:val="00C02631"/>
    <w:rsid w:val="00C0285F"/>
    <w:rsid w:val="00C04617"/>
    <w:rsid w:val="00C05FB3"/>
    <w:rsid w:val="00C10085"/>
    <w:rsid w:val="00C10919"/>
    <w:rsid w:val="00C109FE"/>
    <w:rsid w:val="00C10DE0"/>
    <w:rsid w:val="00C10E7C"/>
    <w:rsid w:val="00C121B7"/>
    <w:rsid w:val="00C1543F"/>
    <w:rsid w:val="00C159EA"/>
    <w:rsid w:val="00C1692D"/>
    <w:rsid w:val="00C16BB7"/>
    <w:rsid w:val="00C17AAD"/>
    <w:rsid w:val="00C21854"/>
    <w:rsid w:val="00C22738"/>
    <w:rsid w:val="00C22B36"/>
    <w:rsid w:val="00C22FB1"/>
    <w:rsid w:val="00C24759"/>
    <w:rsid w:val="00C25B2D"/>
    <w:rsid w:val="00C26B36"/>
    <w:rsid w:val="00C27BE5"/>
    <w:rsid w:val="00C30C74"/>
    <w:rsid w:val="00C3130D"/>
    <w:rsid w:val="00C31628"/>
    <w:rsid w:val="00C33E03"/>
    <w:rsid w:val="00C343CF"/>
    <w:rsid w:val="00C346E8"/>
    <w:rsid w:val="00C34D2D"/>
    <w:rsid w:val="00C3650E"/>
    <w:rsid w:val="00C36B65"/>
    <w:rsid w:val="00C37542"/>
    <w:rsid w:val="00C40098"/>
    <w:rsid w:val="00C4016C"/>
    <w:rsid w:val="00C40621"/>
    <w:rsid w:val="00C41CD1"/>
    <w:rsid w:val="00C44337"/>
    <w:rsid w:val="00C45A9E"/>
    <w:rsid w:val="00C45FC7"/>
    <w:rsid w:val="00C4665C"/>
    <w:rsid w:val="00C4677A"/>
    <w:rsid w:val="00C51E10"/>
    <w:rsid w:val="00C51E90"/>
    <w:rsid w:val="00C53124"/>
    <w:rsid w:val="00C53506"/>
    <w:rsid w:val="00C53623"/>
    <w:rsid w:val="00C55515"/>
    <w:rsid w:val="00C56AEF"/>
    <w:rsid w:val="00C56EC8"/>
    <w:rsid w:val="00C579AB"/>
    <w:rsid w:val="00C57BEB"/>
    <w:rsid w:val="00C60D2A"/>
    <w:rsid w:val="00C61731"/>
    <w:rsid w:val="00C61AA9"/>
    <w:rsid w:val="00C62F1D"/>
    <w:rsid w:val="00C639F7"/>
    <w:rsid w:val="00C65A35"/>
    <w:rsid w:val="00C6640E"/>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150"/>
    <w:rsid w:val="00C83F84"/>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5423"/>
    <w:rsid w:val="00CA69C6"/>
    <w:rsid w:val="00CA6AE1"/>
    <w:rsid w:val="00CA6D90"/>
    <w:rsid w:val="00CA764D"/>
    <w:rsid w:val="00CA7C0A"/>
    <w:rsid w:val="00CB40CE"/>
    <w:rsid w:val="00CB5C62"/>
    <w:rsid w:val="00CB7C27"/>
    <w:rsid w:val="00CB7CE5"/>
    <w:rsid w:val="00CC1217"/>
    <w:rsid w:val="00CC2342"/>
    <w:rsid w:val="00CC2551"/>
    <w:rsid w:val="00CC2D1B"/>
    <w:rsid w:val="00CC36F4"/>
    <w:rsid w:val="00CC5F79"/>
    <w:rsid w:val="00CD2066"/>
    <w:rsid w:val="00CD2BED"/>
    <w:rsid w:val="00CD528B"/>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3C8"/>
    <w:rsid w:val="00CF0409"/>
    <w:rsid w:val="00CF05E6"/>
    <w:rsid w:val="00CF0E0C"/>
    <w:rsid w:val="00CF1974"/>
    <w:rsid w:val="00CF2A6E"/>
    <w:rsid w:val="00CF488E"/>
    <w:rsid w:val="00CF527A"/>
    <w:rsid w:val="00CF56C0"/>
    <w:rsid w:val="00CF5898"/>
    <w:rsid w:val="00CF607D"/>
    <w:rsid w:val="00D00629"/>
    <w:rsid w:val="00D02682"/>
    <w:rsid w:val="00D03541"/>
    <w:rsid w:val="00D048AD"/>
    <w:rsid w:val="00D10C3F"/>
    <w:rsid w:val="00D10EFE"/>
    <w:rsid w:val="00D10F20"/>
    <w:rsid w:val="00D13936"/>
    <w:rsid w:val="00D13EB8"/>
    <w:rsid w:val="00D13F74"/>
    <w:rsid w:val="00D177D7"/>
    <w:rsid w:val="00D201BC"/>
    <w:rsid w:val="00D20EA8"/>
    <w:rsid w:val="00D21521"/>
    <w:rsid w:val="00D2521E"/>
    <w:rsid w:val="00D26759"/>
    <w:rsid w:val="00D268DB"/>
    <w:rsid w:val="00D26DF0"/>
    <w:rsid w:val="00D30CF2"/>
    <w:rsid w:val="00D31224"/>
    <w:rsid w:val="00D3153F"/>
    <w:rsid w:val="00D31982"/>
    <w:rsid w:val="00D326F8"/>
    <w:rsid w:val="00D341FD"/>
    <w:rsid w:val="00D35281"/>
    <w:rsid w:val="00D356C2"/>
    <w:rsid w:val="00D35719"/>
    <w:rsid w:val="00D376C9"/>
    <w:rsid w:val="00D37A53"/>
    <w:rsid w:val="00D37C79"/>
    <w:rsid w:val="00D37DDB"/>
    <w:rsid w:val="00D4256C"/>
    <w:rsid w:val="00D42E1A"/>
    <w:rsid w:val="00D45B42"/>
    <w:rsid w:val="00D4754F"/>
    <w:rsid w:val="00D477B6"/>
    <w:rsid w:val="00D47FA7"/>
    <w:rsid w:val="00D53E1C"/>
    <w:rsid w:val="00D56060"/>
    <w:rsid w:val="00D560ED"/>
    <w:rsid w:val="00D567D3"/>
    <w:rsid w:val="00D56B25"/>
    <w:rsid w:val="00D56B8A"/>
    <w:rsid w:val="00D5775E"/>
    <w:rsid w:val="00D607A3"/>
    <w:rsid w:val="00D61E33"/>
    <w:rsid w:val="00D62724"/>
    <w:rsid w:val="00D64C10"/>
    <w:rsid w:val="00D65D63"/>
    <w:rsid w:val="00D65E49"/>
    <w:rsid w:val="00D66514"/>
    <w:rsid w:val="00D66616"/>
    <w:rsid w:val="00D679AC"/>
    <w:rsid w:val="00D70578"/>
    <w:rsid w:val="00D70FC6"/>
    <w:rsid w:val="00D71205"/>
    <w:rsid w:val="00D71489"/>
    <w:rsid w:val="00D71B70"/>
    <w:rsid w:val="00D72196"/>
    <w:rsid w:val="00D72285"/>
    <w:rsid w:val="00D735AC"/>
    <w:rsid w:val="00D73702"/>
    <w:rsid w:val="00D738D1"/>
    <w:rsid w:val="00D75B99"/>
    <w:rsid w:val="00D7607E"/>
    <w:rsid w:val="00D76477"/>
    <w:rsid w:val="00D76CBD"/>
    <w:rsid w:val="00D775F8"/>
    <w:rsid w:val="00D818DB"/>
    <w:rsid w:val="00D81C4C"/>
    <w:rsid w:val="00D823D3"/>
    <w:rsid w:val="00D82C6E"/>
    <w:rsid w:val="00D82D4A"/>
    <w:rsid w:val="00D838D1"/>
    <w:rsid w:val="00D839D8"/>
    <w:rsid w:val="00D85A8D"/>
    <w:rsid w:val="00D9082A"/>
    <w:rsid w:val="00D91125"/>
    <w:rsid w:val="00D9210D"/>
    <w:rsid w:val="00D93F6B"/>
    <w:rsid w:val="00D941AB"/>
    <w:rsid w:val="00D94322"/>
    <w:rsid w:val="00D96C35"/>
    <w:rsid w:val="00DA0D38"/>
    <w:rsid w:val="00DA112E"/>
    <w:rsid w:val="00DA2F1C"/>
    <w:rsid w:val="00DA388A"/>
    <w:rsid w:val="00DA4BC4"/>
    <w:rsid w:val="00DA4FA4"/>
    <w:rsid w:val="00DA4FF2"/>
    <w:rsid w:val="00DA68EF"/>
    <w:rsid w:val="00DA6A42"/>
    <w:rsid w:val="00DA7137"/>
    <w:rsid w:val="00DB200D"/>
    <w:rsid w:val="00DB2561"/>
    <w:rsid w:val="00DB27AE"/>
    <w:rsid w:val="00DB3E0F"/>
    <w:rsid w:val="00DB401B"/>
    <w:rsid w:val="00DB7404"/>
    <w:rsid w:val="00DB7AFA"/>
    <w:rsid w:val="00DC14D0"/>
    <w:rsid w:val="00DC2438"/>
    <w:rsid w:val="00DC255B"/>
    <w:rsid w:val="00DC2571"/>
    <w:rsid w:val="00DC2B2F"/>
    <w:rsid w:val="00DC3035"/>
    <w:rsid w:val="00DC3AC4"/>
    <w:rsid w:val="00DC6AA4"/>
    <w:rsid w:val="00DC7631"/>
    <w:rsid w:val="00DC79CA"/>
    <w:rsid w:val="00DD2F7F"/>
    <w:rsid w:val="00DD301F"/>
    <w:rsid w:val="00DD4DB6"/>
    <w:rsid w:val="00DD4FC7"/>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4525"/>
    <w:rsid w:val="00DF5200"/>
    <w:rsid w:val="00DF7487"/>
    <w:rsid w:val="00E00257"/>
    <w:rsid w:val="00E02D97"/>
    <w:rsid w:val="00E03C3C"/>
    <w:rsid w:val="00E04D5E"/>
    <w:rsid w:val="00E0518C"/>
    <w:rsid w:val="00E05550"/>
    <w:rsid w:val="00E0773A"/>
    <w:rsid w:val="00E07E84"/>
    <w:rsid w:val="00E10063"/>
    <w:rsid w:val="00E10078"/>
    <w:rsid w:val="00E100C6"/>
    <w:rsid w:val="00E11F32"/>
    <w:rsid w:val="00E12FAB"/>
    <w:rsid w:val="00E141CE"/>
    <w:rsid w:val="00E14824"/>
    <w:rsid w:val="00E15125"/>
    <w:rsid w:val="00E15926"/>
    <w:rsid w:val="00E207D6"/>
    <w:rsid w:val="00E208DF"/>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5AB7"/>
    <w:rsid w:val="00E46CD1"/>
    <w:rsid w:val="00E47B68"/>
    <w:rsid w:val="00E501BD"/>
    <w:rsid w:val="00E50613"/>
    <w:rsid w:val="00E51D01"/>
    <w:rsid w:val="00E5265D"/>
    <w:rsid w:val="00E52856"/>
    <w:rsid w:val="00E529E1"/>
    <w:rsid w:val="00E52A12"/>
    <w:rsid w:val="00E5323C"/>
    <w:rsid w:val="00E54D1B"/>
    <w:rsid w:val="00E54F33"/>
    <w:rsid w:val="00E5681A"/>
    <w:rsid w:val="00E576AF"/>
    <w:rsid w:val="00E5775D"/>
    <w:rsid w:val="00E60316"/>
    <w:rsid w:val="00E60406"/>
    <w:rsid w:val="00E61272"/>
    <w:rsid w:val="00E61B6C"/>
    <w:rsid w:val="00E62374"/>
    <w:rsid w:val="00E63C28"/>
    <w:rsid w:val="00E63C54"/>
    <w:rsid w:val="00E64182"/>
    <w:rsid w:val="00E64B6C"/>
    <w:rsid w:val="00E66674"/>
    <w:rsid w:val="00E66793"/>
    <w:rsid w:val="00E67910"/>
    <w:rsid w:val="00E679B2"/>
    <w:rsid w:val="00E700F0"/>
    <w:rsid w:val="00E7056E"/>
    <w:rsid w:val="00E708D0"/>
    <w:rsid w:val="00E7141B"/>
    <w:rsid w:val="00E71795"/>
    <w:rsid w:val="00E720FF"/>
    <w:rsid w:val="00E721E4"/>
    <w:rsid w:val="00E7225F"/>
    <w:rsid w:val="00E74E47"/>
    <w:rsid w:val="00E77170"/>
    <w:rsid w:val="00E7762A"/>
    <w:rsid w:val="00E77AFA"/>
    <w:rsid w:val="00E77ECF"/>
    <w:rsid w:val="00E8040C"/>
    <w:rsid w:val="00E84F61"/>
    <w:rsid w:val="00E85719"/>
    <w:rsid w:val="00E869FF"/>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5AA1"/>
    <w:rsid w:val="00EB6722"/>
    <w:rsid w:val="00EB6864"/>
    <w:rsid w:val="00EC1115"/>
    <w:rsid w:val="00EC14F8"/>
    <w:rsid w:val="00EC300A"/>
    <w:rsid w:val="00EC4351"/>
    <w:rsid w:val="00EC462F"/>
    <w:rsid w:val="00EC571D"/>
    <w:rsid w:val="00EC6377"/>
    <w:rsid w:val="00EC652F"/>
    <w:rsid w:val="00ED0FF1"/>
    <w:rsid w:val="00ED1A35"/>
    <w:rsid w:val="00ED2480"/>
    <w:rsid w:val="00ED27E6"/>
    <w:rsid w:val="00ED312E"/>
    <w:rsid w:val="00ED373D"/>
    <w:rsid w:val="00ED65C2"/>
    <w:rsid w:val="00ED7127"/>
    <w:rsid w:val="00ED7798"/>
    <w:rsid w:val="00ED7E17"/>
    <w:rsid w:val="00EE0770"/>
    <w:rsid w:val="00EE19ED"/>
    <w:rsid w:val="00EE1E09"/>
    <w:rsid w:val="00EE29DB"/>
    <w:rsid w:val="00EE3701"/>
    <w:rsid w:val="00EE3FA8"/>
    <w:rsid w:val="00EE490A"/>
    <w:rsid w:val="00EE4B28"/>
    <w:rsid w:val="00EE55FE"/>
    <w:rsid w:val="00EE6F76"/>
    <w:rsid w:val="00EF1327"/>
    <w:rsid w:val="00EF35FC"/>
    <w:rsid w:val="00EF3999"/>
    <w:rsid w:val="00EF3B89"/>
    <w:rsid w:val="00EF4CC3"/>
    <w:rsid w:val="00EF5052"/>
    <w:rsid w:val="00EF5939"/>
    <w:rsid w:val="00EF728E"/>
    <w:rsid w:val="00F00914"/>
    <w:rsid w:val="00F00D1B"/>
    <w:rsid w:val="00F02B85"/>
    <w:rsid w:val="00F02C50"/>
    <w:rsid w:val="00F03136"/>
    <w:rsid w:val="00F059A7"/>
    <w:rsid w:val="00F06133"/>
    <w:rsid w:val="00F108DA"/>
    <w:rsid w:val="00F10F32"/>
    <w:rsid w:val="00F10FBF"/>
    <w:rsid w:val="00F128D3"/>
    <w:rsid w:val="00F14332"/>
    <w:rsid w:val="00F1483C"/>
    <w:rsid w:val="00F151B2"/>
    <w:rsid w:val="00F15999"/>
    <w:rsid w:val="00F171DE"/>
    <w:rsid w:val="00F17847"/>
    <w:rsid w:val="00F20C43"/>
    <w:rsid w:val="00F2269D"/>
    <w:rsid w:val="00F23B0B"/>
    <w:rsid w:val="00F23D32"/>
    <w:rsid w:val="00F24399"/>
    <w:rsid w:val="00F24E20"/>
    <w:rsid w:val="00F2589E"/>
    <w:rsid w:val="00F25EB2"/>
    <w:rsid w:val="00F278E5"/>
    <w:rsid w:val="00F27EF5"/>
    <w:rsid w:val="00F30669"/>
    <w:rsid w:val="00F30E48"/>
    <w:rsid w:val="00F3100D"/>
    <w:rsid w:val="00F31A7F"/>
    <w:rsid w:val="00F31D53"/>
    <w:rsid w:val="00F3291D"/>
    <w:rsid w:val="00F34206"/>
    <w:rsid w:val="00F37021"/>
    <w:rsid w:val="00F3772D"/>
    <w:rsid w:val="00F3773E"/>
    <w:rsid w:val="00F41511"/>
    <w:rsid w:val="00F4196A"/>
    <w:rsid w:val="00F42AF8"/>
    <w:rsid w:val="00F430B8"/>
    <w:rsid w:val="00F43592"/>
    <w:rsid w:val="00F43689"/>
    <w:rsid w:val="00F43B52"/>
    <w:rsid w:val="00F43D06"/>
    <w:rsid w:val="00F44306"/>
    <w:rsid w:val="00F4465F"/>
    <w:rsid w:val="00F44C87"/>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670B"/>
    <w:rsid w:val="00F70440"/>
    <w:rsid w:val="00F7090C"/>
    <w:rsid w:val="00F70B32"/>
    <w:rsid w:val="00F71181"/>
    <w:rsid w:val="00F73944"/>
    <w:rsid w:val="00F749A0"/>
    <w:rsid w:val="00F74D17"/>
    <w:rsid w:val="00F75BE1"/>
    <w:rsid w:val="00F76588"/>
    <w:rsid w:val="00F7751B"/>
    <w:rsid w:val="00F838C7"/>
    <w:rsid w:val="00F83969"/>
    <w:rsid w:val="00F86CE5"/>
    <w:rsid w:val="00F87145"/>
    <w:rsid w:val="00F8796D"/>
    <w:rsid w:val="00F910E4"/>
    <w:rsid w:val="00F91A15"/>
    <w:rsid w:val="00F91C06"/>
    <w:rsid w:val="00F9201D"/>
    <w:rsid w:val="00F94045"/>
    <w:rsid w:val="00F97861"/>
    <w:rsid w:val="00F97A83"/>
    <w:rsid w:val="00FA03E7"/>
    <w:rsid w:val="00FA07B5"/>
    <w:rsid w:val="00FA0974"/>
    <w:rsid w:val="00FA0BA0"/>
    <w:rsid w:val="00FA18E8"/>
    <w:rsid w:val="00FA34B0"/>
    <w:rsid w:val="00FA38C0"/>
    <w:rsid w:val="00FA3BB1"/>
    <w:rsid w:val="00FA63CC"/>
    <w:rsid w:val="00FB09C1"/>
    <w:rsid w:val="00FB0BA1"/>
    <w:rsid w:val="00FB0C61"/>
    <w:rsid w:val="00FB145A"/>
    <w:rsid w:val="00FB205F"/>
    <w:rsid w:val="00FB221E"/>
    <w:rsid w:val="00FB2B88"/>
    <w:rsid w:val="00FB3188"/>
    <w:rsid w:val="00FB3D65"/>
    <w:rsid w:val="00FB6ED3"/>
    <w:rsid w:val="00FC02DE"/>
    <w:rsid w:val="00FC04CA"/>
    <w:rsid w:val="00FC055F"/>
    <w:rsid w:val="00FC1C95"/>
    <w:rsid w:val="00FC2AB7"/>
    <w:rsid w:val="00FC2CDB"/>
    <w:rsid w:val="00FC2CEA"/>
    <w:rsid w:val="00FC3435"/>
    <w:rsid w:val="00FC37D5"/>
    <w:rsid w:val="00FC4565"/>
    <w:rsid w:val="00FC4BDE"/>
    <w:rsid w:val="00FC5160"/>
    <w:rsid w:val="00FD0706"/>
    <w:rsid w:val="00FD1428"/>
    <w:rsid w:val="00FD2525"/>
    <w:rsid w:val="00FD2B51"/>
    <w:rsid w:val="00FD2CB7"/>
    <w:rsid w:val="00FD49CF"/>
    <w:rsid w:val="00FD5A57"/>
    <w:rsid w:val="00FD6CA2"/>
    <w:rsid w:val="00FD7527"/>
    <w:rsid w:val="00FD7CC7"/>
    <w:rsid w:val="00FE0242"/>
    <w:rsid w:val="00FE1A08"/>
    <w:rsid w:val="00FE21C0"/>
    <w:rsid w:val="00FE4B7F"/>
    <w:rsid w:val="00FE5F5F"/>
    <w:rsid w:val="00FE7FED"/>
    <w:rsid w:val="00FF1FF0"/>
    <w:rsid w:val="00FF2724"/>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E166DA6E-D23C-4940-AD6E-D0B2DB8D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4711BB"/>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2A4C8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2A4C8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_Microsoft_Word2.docx"/><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idimaen@yahoo.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3.docx"/><Relationship Id="rId10" Type="http://schemas.openxmlformats.org/officeDocument/2006/relationships/package" Target="embeddings/Document_Microsoft_Word1.doc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Document_Microsoft_Word.docx"/><Relationship Id="rId14"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98212-58F7-4648-8FB7-FDB1EC5A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3743</Words>
  <Characters>20590</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Mme AISSATOU</cp:lastModifiedBy>
  <cp:revision>5</cp:revision>
  <cp:lastPrinted>2025-03-26T16:24:00Z</cp:lastPrinted>
  <dcterms:created xsi:type="dcterms:W3CDTF">2025-03-23T11:42:00Z</dcterms:created>
  <dcterms:modified xsi:type="dcterms:W3CDTF">2025-03-26T16:26:00Z</dcterms:modified>
</cp:coreProperties>
</file>